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C91BF" w14:textId="14333245" w:rsidR="000955D9" w:rsidRDefault="000955D9" w:rsidP="00661993"/>
    <w:p w14:paraId="0B1C2FE6" w14:textId="0680CF3D" w:rsidR="00C93B8C" w:rsidRPr="002E6352" w:rsidRDefault="00C93B8C" w:rsidP="007F0437">
      <w:pPr>
        <w:jc w:val="right"/>
        <w:rPr>
          <w:b/>
          <w:bCs/>
          <w:sz w:val="28"/>
          <w:szCs w:val="28"/>
        </w:rPr>
      </w:pPr>
      <w:r w:rsidRPr="002E6352">
        <w:rPr>
          <w:b/>
          <w:bCs/>
          <w:sz w:val="28"/>
          <w:szCs w:val="28"/>
        </w:rPr>
        <w:t>Sjabloon telewerkbeleid</w:t>
      </w:r>
    </w:p>
    <w:p w14:paraId="07E9A67E" w14:textId="38833F55" w:rsidR="00134CF8" w:rsidRPr="00E2423A" w:rsidRDefault="00134CF8" w:rsidP="00661993">
      <w:pPr>
        <w:rPr>
          <w:b/>
          <w:bCs/>
          <w:i/>
          <w:iCs/>
          <w:color w:val="A6A6A6" w:themeColor="background1" w:themeShade="A6"/>
        </w:rPr>
      </w:pPr>
      <w:r w:rsidRPr="00E2423A">
        <w:rPr>
          <w:b/>
          <w:bCs/>
          <w:i/>
          <w:iCs/>
          <w:color w:val="A6A6A6" w:themeColor="background1" w:themeShade="A6"/>
        </w:rPr>
        <w:t>Steeds te wijzigen/schrappen/aan te vullen op basis van de situatie in de organisatie.</w:t>
      </w:r>
    </w:p>
    <w:p w14:paraId="0C0787CE" w14:textId="6EDBF8EE" w:rsidR="00E801AF" w:rsidRDefault="00B03F34" w:rsidP="00661993">
      <w:r>
        <w:t>Tussen werkgever en werknemer wordt het volgende overeengekomen:</w:t>
      </w:r>
    </w:p>
    <w:p w14:paraId="397307A1" w14:textId="6345E8F9" w:rsidR="00B03F34" w:rsidRPr="00B03F34" w:rsidRDefault="00B03F34" w:rsidP="00661993">
      <w:pPr>
        <w:rPr>
          <w:b/>
          <w:bCs/>
        </w:rPr>
      </w:pPr>
      <w:r w:rsidRPr="00B03F34">
        <w:rPr>
          <w:b/>
          <w:bCs/>
        </w:rPr>
        <w:t>Thuiswerkdagen</w:t>
      </w:r>
    </w:p>
    <w:p w14:paraId="0C466841" w14:textId="798E44CC" w:rsidR="000A3227" w:rsidRDefault="00B03F34" w:rsidP="00B03F34">
      <w:r>
        <w:t xml:space="preserve">De werknemer </w:t>
      </w:r>
      <w:proofErr w:type="spellStart"/>
      <w:r>
        <w:t>telewerkt</w:t>
      </w:r>
      <w:proofErr w:type="spellEnd"/>
      <w:r>
        <w:t xml:space="preserve"> gedurende </w:t>
      </w:r>
      <w:r w:rsidR="006F6C88">
        <w:rPr>
          <w:color w:val="A6A6A6" w:themeColor="background1" w:themeShade="A6"/>
        </w:rPr>
        <w:t>…………</w:t>
      </w:r>
      <w:r>
        <w:t xml:space="preserve"> werkdagen per week. De werknemer zal telewerken op </w:t>
      </w:r>
      <w:r w:rsidR="002E6352">
        <w:t>de volgende dagen:</w:t>
      </w:r>
      <w:r w:rsidR="00140E0E">
        <w:t xml:space="preserve"> </w:t>
      </w:r>
    </w:p>
    <w:p w14:paraId="77FCADC8" w14:textId="7DBAE662" w:rsidR="00E44A14" w:rsidRPr="006F6C88" w:rsidRDefault="002E6352" w:rsidP="00B03F34">
      <w:pPr>
        <w:rPr>
          <w:color w:val="A6A6A6" w:themeColor="background1" w:themeShade="A6"/>
        </w:rPr>
      </w:pPr>
      <w:r w:rsidRPr="006F6C88">
        <w:rPr>
          <w:color w:val="A6A6A6" w:themeColor="background1" w:themeShade="A6"/>
        </w:rPr>
        <w:t>………………………………………………………………………………………………………………………………………………………..</w:t>
      </w:r>
    </w:p>
    <w:p w14:paraId="06252F7F" w14:textId="56403B42" w:rsidR="000A3227" w:rsidRPr="00E2423A" w:rsidRDefault="000A3227" w:rsidP="00B03F34">
      <w:pPr>
        <w:rPr>
          <w:b/>
          <w:bCs/>
          <w:i/>
          <w:iCs/>
          <w:color w:val="A6A6A6" w:themeColor="background1" w:themeShade="A6"/>
        </w:rPr>
      </w:pPr>
      <w:r w:rsidRPr="00E2423A">
        <w:rPr>
          <w:b/>
          <w:bCs/>
          <w:i/>
          <w:iCs/>
          <w:color w:val="A6A6A6" w:themeColor="background1" w:themeShade="A6"/>
        </w:rPr>
        <w:t>Te wijzigen/aan te vullen op basis van de situatie in de organisatie.</w:t>
      </w:r>
    </w:p>
    <w:p w14:paraId="4C1F5475" w14:textId="00659E69" w:rsidR="00B03F34" w:rsidRDefault="00FA58E2" w:rsidP="00B03F34">
      <w:r>
        <w:t>Deze regeling geldt zolang de overheid telewerk</w:t>
      </w:r>
      <w:r w:rsidR="004F0D26">
        <w:t xml:space="preserve"> in het kader van de beheersing van het COVID-19-virus</w:t>
      </w:r>
      <w:r>
        <w:t xml:space="preserve"> verplicht/aanbeveelt en </w:t>
      </w:r>
      <w:r w:rsidR="004F0D26">
        <w:t xml:space="preserve">kan worden herzien bij wijzigingen hieromtrent. </w:t>
      </w:r>
    </w:p>
    <w:p w14:paraId="3D16A84A" w14:textId="56B417F4" w:rsidR="00B03F34" w:rsidRPr="00B03F34" w:rsidRDefault="00B03F34" w:rsidP="00B03F34">
      <w:pPr>
        <w:rPr>
          <w:b/>
          <w:bCs/>
        </w:rPr>
      </w:pPr>
      <w:r w:rsidRPr="00B03F34">
        <w:rPr>
          <w:b/>
          <w:bCs/>
        </w:rPr>
        <w:t>Bereikbaarheid</w:t>
      </w:r>
    </w:p>
    <w:p w14:paraId="4ABBE61D" w14:textId="13F45942" w:rsidR="00B03F34" w:rsidRDefault="00B03F34" w:rsidP="00B03F34">
      <w:r>
        <w:t>De werknemer wordt geacht te telewerken tijdens</w:t>
      </w:r>
      <w:r w:rsidR="006F6C88">
        <w:t xml:space="preserve"> </w:t>
      </w:r>
      <w:r w:rsidR="004F0D26" w:rsidRPr="006F6C88">
        <w:rPr>
          <w:color w:val="A6A6A6" w:themeColor="background1" w:themeShade="A6"/>
        </w:rPr>
        <w:t>………</w:t>
      </w:r>
      <w:r w:rsidR="002E4C3C" w:rsidRPr="006F6C88">
        <w:rPr>
          <w:color w:val="A6A6A6" w:themeColor="background1" w:themeShade="A6"/>
        </w:rPr>
        <w:t>…</w:t>
      </w:r>
      <w:r w:rsidR="004F0D26" w:rsidRPr="006F6C88">
        <w:rPr>
          <w:color w:val="A6A6A6" w:themeColor="background1" w:themeShade="A6"/>
        </w:rPr>
        <w:t>…</w:t>
      </w:r>
      <w:r w:rsidR="004F0D26">
        <w:t xml:space="preserve"> en </w:t>
      </w:r>
      <w:r w:rsidR="002E4C3C" w:rsidRPr="006F6C88">
        <w:rPr>
          <w:color w:val="A6A6A6" w:themeColor="background1" w:themeShade="A6"/>
        </w:rPr>
        <w:t>….</w:t>
      </w:r>
      <w:r w:rsidR="004F0D26" w:rsidRPr="006F6C88">
        <w:rPr>
          <w:color w:val="A6A6A6" w:themeColor="background1" w:themeShade="A6"/>
        </w:rPr>
        <w:t>………..</w:t>
      </w:r>
      <w:r w:rsidR="006F6C88">
        <w:t xml:space="preserve"> </w:t>
      </w:r>
      <w:r w:rsidR="004F0D26">
        <w:t>bijvoorbeeld:</w:t>
      </w:r>
      <w:r>
        <w:t xml:space="preserve"> de uren bepaald in </w:t>
      </w:r>
      <w:r w:rsidR="006F6C88">
        <w:t>het</w:t>
      </w:r>
      <w:r>
        <w:t xml:space="preserve"> uurrooster</w:t>
      </w:r>
      <w:r w:rsidR="000A3227">
        <w:t xml:space="preserve"> of de uren tijdens de afgesproken grenzen van glijdende werkuren</w:t>
      </w:r>
      <w:r>
        <w:t xml:space="preserve">. </w:t>
      </w:r>
      <w:r w:rsidR="00E44A14">
        <w:t xml:space="preserve">Indien nodig worden nadere regels gespecifieerd. </w:t>
      </w:r>
      <w:r>
        <w:t>De werknemer zal tijdens deze uren bereikbaar zijn voor leidinggevende</w:t>
      </w:r>
      <w:r w:rsidR="004F0D26">
        <w:t>n</w:t>
      </w:r>
      <w:r>
        <w:t xml:space="preserve">, collega’s, eventuele </w:t>
      </w:r>
      <w:r w:rsidR="002E4C3C">
        <w:t>klanten</w:t>
      </w:r>
      <w:r w:rsidR="00A30024">
        <w:t xml:space="preserve">, </w:t>
      </w:r>
      <w:r w:rsidR="002E4C3C">
        <w:t>derden</w:t>
      </w:r>
      <w:r>
        <w:t xml:space="preserve"> en andere personen waarmee wordt samengewerkt in de uitvoering van de arbeidsovereenkomst.</w:t>
      </w:r>
    </w:p>
    <w:p w14:paraId="2DFF2FCC" w14:textId="07870BCA" w:rsidR="004F0D26" w:rsidRDefault="004F0D26" w:rsidP="00B03F34">
      <w:r>
        <w:t>Via de volgende middelen is de telewerker bereikbaar tijdens bovenvermelde werkuren:</w:t>
      </w:r>
      <w:r w:rsidR="005C2C58">
        <w:t xml:space="preserve"> </w:t>
      </w:r>
      <w:r w:rsidRPr="006F6C88">
        <w:rPr>
          <w:color w:val="A6A6A6" w:themeColor="background1" w:themeShade="A6"/>
        </w:rPr>
        <w:t>……………….. ……………………………………………………………………………………</w:t>
      </w:r>
      <w:r w:rsidR="005C2C58">
        <w:rPr>
          <w:color w:val="A6A6A6" w:themeColor="background1" w:themeShade="A6"/>
        </w:rPr>
        <w:t xml:space="preserve"> </w:t>
      </w:r>
      <w:r w:rsidR="009D71BA" w:rsidRPr="009D71BA">
        <w:t>(</w:t>
      </w:r>
      <w:r w:rsidR="009D71BA">
        <w:t xml:space="preserve">vb. </w:t>
      </w:r>
      <w:r>
        <w:t xml:space="preserve"> telefonisch, via mail, via Teams</w:t>
      </w:r>
      <w:r w:rsidR="009D71BA">
        <w:t>)</w:t>
      </w:r>
      <w:r>
        <w:t>.</w:t>
      </w:r>
    </w:p>
    <w:p w14:paraId="1339D7A9" w14:textId="5FD11757" w:rsidR="004F0D26" w:rsidRDefault="00B03F34" w:rsidP="00B03F34">
      <w:r>
        <w:t>Wanneer een defect aan apparatuur en internetverbinding niet onmiddellijk kan verholpen worden, dient de werknemer</w:t>
      </w:r>
      <w:r w:rsidR="004F0D26">
        <w:t xml:space="preserve"> de IT-dienst (of verantwoordelijke </w:t>
      </w:r>
      <w:r w:rsidR="006F6C88" w:rsidRPr="006F6C88">
        <w:rPr>
          <w:color w:val="A6A6A6" w:themeColor="background1" w:themeShade="A6"/>
        </w:rPr>
        <w:t>…</w:t>
      </w:r>
      <w:r w:rsidR="006F6C88">
        <w:rPr>
          <w:color w:val="A6A6A6" w:themeColor="background1" w:themeShade="A6"/>
        </w:rPr>
        <w:t>…….</w:t>
      </w:r>
      <w:r w:rsidR="004F0D26">
        <w:t>) op de hoogte te brengen. Dit kan via het volgend</w:t>
      </w:r>
      <w:r w:rsidR="00E44A14">
        <w:t>e</w:t>
      </w:r>
      <w:r w:rsidR="004F0D26">
        <w:t xml:space="preserve"> telefoonnummer: </w:t>
      </w:r>
      <w:r w:rsidR="002E4C3C" w:rsidRPr="006F6C88">
        <w:rPr>
          <w:color w:val="A6A6A6" w:themeColor="background1" w:themeShade="A6"/>
        </w:rPr>
        <w:t>…………..</w:t>
      </w:r>
      <w:r w:rsidR="002E6352">
        <w:t xml:space="preserve"> of via </w:t>
      </w:r>
      <w:hyperlink r:id="rId8" w:history="1">
        <w:r w:rsidR="00E44A14" w:rsidRPr="00E74F43">
          <w:rPr>
            <w:rStyle w:val="Hyperlink"/>
          </w:rPr>
          <w:t>xxx@xxx.be</w:t>
        </w:r>
      </w:hyperlink>
      <w:r w:rsidR="00E44A14">
        <w:t xml:space="preserve"> of via</w:t>
      </w:r>
      <w:r w:rsidR="00E44A14" w:rsidRPr="006F6C88">
        <w:rPr>
          <w:color w:val="A6A6A6" w:themeColor="background1" w:themeShade="A6"/>
        </w:rPr>
        <w:t xml:space="preserve"> </w:t>
      </w:r>
      <w:r w:rsidR="002E4C3C" w:rsidRPr="006F6C88">
        <w:rPr>
          <w:color w:val="A6A6A6" w:themeColor="background1" w:themeShade="A6"/>
        </w:rPr>
        <w:t xml:space="preserve">……………. </w:t>
      </w:r>
      <w:r w:rsidR="002E4C3C">
        <w:t>.</w:t>
      </w:r>
    </w:p>
    <w:p w14:paraId="029E3F1B" w14:textId="1589AD56" w:rsidR="00E44A14" w:rsidRDefault="00E44A14" w:rsidP="00B03F34">
      <w:r>
        <w:t xml:space="preserve">De IT-dienst is bereikbaar tussen </w:t>
      </w:r>
      <w:r w:rsidR="002E4C3C" w:rsidRPr="006F6C88">
        <w:rPr>
          <w:color w:val="A6A6A6" w:themeColor="background1" w:themeShade="A6"/>
        </w:rPr>
        <w:t xml:space="preserve">…… </w:t>
      </w:r>
      <w:r w:rsidR="002E4C3C">
        <w:t xml:space="preserve">en </w:t>
      </w:r>
      <w:r w:rsidR="002E4C3C" w:rsidRPr="006F6C88">
        <w:rPr>
          <w:color w:val="A6A6A6" w:themeColor="background1" w:themeShade="A6"/>
        </w:rPr>
        <w:t>……</w:t>
      </w:r>
      <w:r w:rsidR="002E4C3C">
        <w:t xml:space="preserve"> .</w:t>
      </w:r>
      <w:r>
        <w:t xml:space="preserve"> </w:t>
      </w:r>
    </w:p>
    <w:p w14:paraId="5607CD7F" w14:textId="67AE8A1F" w:rsidR="00B03F34" w:rsidRDefault="002E6352" w:rsidP="00B03F34">
      <w:r>
        <w:t>Er</w:t>
      </w:r>
      <w:r w:rsidR="004F0D26">
        <w:t xml:space="preserve"> kan onderling afgesproken worden om</w:t>
      </w:r>
      <w:r w:rsidR="00B03F34">
        <w:t xml:space="preserve"> zich zo snel mogelijk terug naar de bedrijfslocatie of naar een vestiging van de onderneming te begeven</w:t>
      </w:r>
      <w:r w:rsidR="004F0D26">
        <w:t xml:space="preserve"> om het probleem op te lossen</w:t>
      </w:r>
      <w:r w:rsidR="00B03F34">
        <w:t>.</w:t>
      </w:r>
    </w:p>
    <w:p w14:paraId="43CBCD1A" w14:textId="16D29F99" w:rsidR="00B03F34" w:rsidRPr="00B03F34" w:rsidRDefault="00B03F34" w:rsidP="00B03F34">
      <w:pPr>
        <w:rPr>
          <w:b/>
          <w:bCs/>
        </w:rPr>
      </w:pPr>
      <w:r w:rsidRPr="00B03F34">
        <w:rPr>
          <w:b/>
          <w:bCs/>
        </w:rPr>
        <w:t>Locatie</w:t>
      </w:r>
    </w:p>
    <w:p w14:paraId="31525A27" w14:textId="77629C1B" w:rsidR="00B03F34" w:rsidRDefault="00B03F34" w:rsidP="00B03F34">
      <w:r>
        <w:t>Telewerk gebeurt in de woning van de werknemer. Het is daarbij belangrijk dat de werknemer een plaats kiest die hem</w:t>
      </w:r>
      <w:r w:rsidR="006F6C88">
        <w:t>/haar</w:t>
      </w:r>
      <w:r>
        <w:t xml:space="preserve"> toelaat </w:t>
      </w:r>
      <w:r w:rsidR="009D71BA">
        <w:t>de</w:t>
      </w:r>
      <w:r>
        <w:t xml:space="preserve"> taken op dezelfde manier uit te voeren als in de onderneming, zowel op technisch niveau, als wat de kantoorinrichting, de veiligheid en gezondheid betreft.</w:t>
      </w:r>
    </w:p>
    <w:p w14:paraId="0BED9239" w14:textId="708334C9" w:rsidR="00B03F34" w:rsidRDefault="00B03F34" w:rsidP="00B03F34">
      <w:r>
        <w:t xml:space="preserve">De werkgever informeert de werknemer over de veiligheids- en gezondheidsvoorschriften via </w:t>
      </w:r>
      <w:r w:rsidR="00562146">
        <w:t xml:space="preserve">de bestaande communicatiekanalen: </w:t>
      </w:r>
      <w:r w:rsidR="006F6C88" w:rsidRPr="006F6C88">
        <w:rPr>
          <w:color w:val="A6A6A6" w:themeColor="background1" w:themeShade="A6"/>
        </w:rPr>
        <w:t>……</w:t>
      </w:r>
      <w:r w:rsidR="006F6C88">
        <w:rPr>
          <w:color w:val="A6A6A6" w:themeColor="background1" w:themeShade="A6"/>
        </w:rPr>
        <w:t xml:space="preserve">…………………………………………… </w:t>
      </w:r>
      <w:r w:rsidR="006F6C88">
        <w:t xml:space="preserve">(vb. </w:t>
      </w:r>
      <w:r>
        <w:t>intranet</w:t>
      </w:r>
      <w:r w:rsidR="006F6C88">
        <w:t>, e-mail…)</w:t>
      </w:r>
      <w:r>
        <w:t>. De werknemer volgt deze</w:t>
      </w:r>
      <w:r w:rsidR="00A30024">
        <w:t xml:space="preserve"> voorschriften</w:t>
      </w:r>
      <w:r>
        <w:t xml:space="preserve"> op.</w:t>
      </w:r>
      <w:bookmarkStart w:id="0" w:name="_GoBack"/>
      <w:bookmarkEnd w:id="0"/>
    </w:p>
    <w:p w14:paraId="2941797D" w14:textId="04631D53" w:rsidR="00B03F34" w:rsidRDefault="00B03F34" w:rsidP="00B03F34">
      <w:r>
        <w:lastRenderedPageBreak/>
        <w:t>Wanneer het telewerken wordt uitgeoefend op een ander adres dan het thuisadres, is de medewerker verantwoordelijk dit te melden</w:t>
      </w:r>
      <w:r w:rsidR="002E6352">
        <w:t xml:space="preserve"> aan </w:t>
      </w:r>
      <w:r w:rsidR="006F6C88" w:rsidRPr="006F6C88">
        <w:rPr>
          <w:color w:val="A6A6A6" w:themeColor="background1" w:themeShade="A6"/>
        </w:rPr>
        <w:t>…………….</w:t>
      </w:r>
      <w:r w:rsidR="002E6352">
        <w:t xml:space="preserve">, </w:t>
      </w:r>
      <w:r w:rsidR="00A30024">
        <w:t xml:space="preserve">via </w:t>
      </w:r>
      <w:r w:rsidR="00A30024" w:rsidRPr="006F6C88">
        <w:rPr>
          <w:color w:val="A6A6A6" w:themeColor="background1" w:themeShade="A6"/>
        </w:rPr>
        <w:t>……..</w:t>
      </w:r>
      <w:r w:rsidR="00E60780">
        <w:rPr>
          <w:color w:val="A6A6A6" w:themeColor="background1" w:themeShade="A6"/>
        </w:rPr>
        <w:t xml:space="preserve"> </w:t>
      </w:r>
      <w:r w:rsidR="00A30024">
        <w:t xml:space="preserve">(vb. mail), </w:t>
      </w:r>
      <w:r w:rsidR="00141677" w:rsidRPr="006F6C88">
        <w:rPr>
          <w:color w:val="A6A6A6" w:themeColor="background1" w:themeShade="A6"/>
        </w:rPr>
        <w:t>…….</w:t>
      </w:r>
      <w:r w:rsidR="002E6352">
        <w:t xml:space="preserve"> dagen op voorhand.</w:t>
      </w:r>
    </w:p>
    <w:p w14:paraId="242945B4" w14:textId="052C9BB3" w:rsidR="002E6352" w:rsidRDefault="002E6352" w:rsidP="00B03F34">
      <w:pPr>
        <w:rPr>
          <w:b/>
          <w:bCs/>
        </w:rPr>
      </w:pPr>
      <w:r>
        <w:rPr>
          <w:b/>
          <w:bCs/>
        </w:rPr>
        <w:t>Benodigde apparatuur</w:t>
      </w:r>
    </w:p>
    <w:p w14:paraId="1B5DD009" w14:textId="1F7A36A9" w:rsidR="002E6352" w:rsidRDefault="002E6352" w:rsidP="002E6352">
      <w:r>
        <w:t>De werknemer dient gebruik te maken van zijn/haar bedrijfslaptop bij het telewerken. De werknemer is ertoe gehouden de</w:t>
      </w:r>
      <w:r w:rsidR="009D71BA">
        <w:t>ze bedrijfslaptop</w:t>
      </w:r>
      <w:r>
        <w:t xml:space="preserve"> te gebruiken, onderhouden en bewaren als een goede huisvader</w:t>
      </w:r>
      <w:r w:rsidR="00A30024">
        <w:t xml:space="preserve"> of huismoeder</w:t>
      </w:r>
      <w:r>
        <w:t>. De werknemer dient de binnen het bedrijf geldende afspraken in verband met het gebruik van internet en e-mail te respecteren, alsook de geldende afspraken in verband met de vertrouwelijkheid en bescherming van informatie.</w:t>
      </w:r>
    </w:p>
    <w:p w14:paraId="38380FB0" w14:textId="7CC82120" w:rsidR="002E6352" w:rsidRDefault="002D40D0" w:rsidP="002E6352">
      <w:pPr>
        <w:rPr>
          <w:b/>
          <w:bCs/>
        </w:rPr>
      </w:pPr>
      <w:r>
        <w:rPr>
          <w:b/>
          <w:bCs/>
        </w:rPr>
        <w:t>Kantoormateriaal</w:t>
      </w:r>
    </w:p>
    <w:p w14:paraId="24ABC156" w14:textId="08B447C6" w:rsidR="00AD7367" w:rsidRPr="00E2423A" w:rsidRDefault="00AD7367" w:rsidP="002E6352">
      <w:pPr>
        <w:rPr>
          <w:b/>
          <w:bCs/>
          <w:i/>
          <w:iCs/>
          <w:color w:val="A6A6A6" w:themeColor="background1" w:themeShade="A6"/>
        </w:rPr>
      </w:pPr>
      <w:r w:rsidRPr="00E2423A">
        <w:rPr>
          <w:b/>
          <w:bCs/>
          <w:i/>
          <w:iCs/>
          <w:color w:val="A6A6A6" w:themeColor="background1" w:themeShade="A6"/>
        </w:rPr>
        <w:t>Selecteren/aanvullen wat via sociaal overleg werd afgesproken in de organisatie:</w:t>
      </w:r>
    </w:p>
    <w:p w14:paraId="16981B97" w14:textId="6EF1FD31" w:rsidR="002E6352" w:rsidRDefault="002E6352" w:rsidP="002E6352">
      <w:r>
        <w:t>De werknemer ontvangt een terugbetaling van de kosten bij de aankoop van een:</w:t>
      </w:r>
    </w:p>
    <w:p w14:paraId="38FDE698" w14:textId="34281CCF" w:rsidR="002E6352" w:rsidRDefault="002E6352" w:rsidP="002E6352">
      <w:pPr>
        <w:pStyle w:val="Lijstalinea"/>
        <w:numPr>
          <w:ilvl w:val="0"/>
          <w:numId w:val="1"/>
        </w:numPr>
      </w:pPr>
      <w:r>
        <w:t>extern toetsenbord</w:t>
      </w:r>
    </w:p>
    <w:p w14:paraId="188330CA" w14:textId="1D97634A" w:rsidR="002E6352" w:rsidRDefault="002E6352" w:rsidP="002E6352">
      <w:pPr>
        <w:pStyle w:val="Lijstalinea"/>
        <w:numPr>
          <w:ilvl w:val="0"/>
          <w:numId w:val="1"/>
        </w:numPr>
      </w:pPr>
      <w:r>
        <w:t>externe muis</w:t>
      </w:r>
    </w:p>
    <w:p w14:paraId="53C8DE34" w14:textId="33C46A96" w:rsidR="002E6352" w:rsidRDefault="002E6352" w:rsidP="002E6352">
      <w:pPr>
        <w:pStyle w:val="Lijstalinea"/>
        <w:numPr>
          <w:ilvl w:val="0"/>
          <w:numId w:val="1"/>
        </w:numPr>
      </w:pPr>
      <w:r>
        <w:t>laptopstandaard</w:t>
      </w:r>
    </w:p>
    <w:p w14:paraId="213546BA" w14:textId="1B1509C6" w:rsidR="002E6352" w:rsidRDefault="002E6352" w:rsidP="002E6352">
      <w:pPr>
        <w:pStyle w:val="Lijstalinea"/>
        <w:numPr>
          <w:ilvl w:val="0"/>
          <w:numId w:val="1"/>
        </w:numPr>
      </w:pPr>
      <w:r>
        <w:t>extern beeldscherm</w:t>
      </w:r>
    </w:p>
    <w:p w14:paraId="434DBB85" w14:textId="4873DECB" w:rsidR="002E6352" w:rsidRDefault="002E6352" w:rsidP="002E6352">
      <w:pPr>
        <w:pStyle w:val="Lijstalinea"/>
        <w:numPr>
          <w:ilvl w:val="0"/>
          <w:numId w:val="1"/>
        </w:numPr>
      </w:pPr>
      <w:r>
        <w:t>bureaustoel</w:t>
      </w:r>
    </w:p>
    <w:p w14:paraId="034C2DC7" w14:textId="1124BC89" w:rsidR="002E6352" w:rsidRDefault="002E6352" w:rsidP="002E6352">
      <w:pPr>
        <w:pStyle w:val="Lijstalinea"/>
        <w:numPr>
          <w:ilvl w:val="0"/>
          <w:numId w:val="1"/>
        </w:numPr>
      </w:pPr>
      <w:r>
        <w:t>bureautafel</w:t>
      </w:r>
    </w:p>
    <w:p w14:paraId="496191CF" w14:textId="76B4969D" w:rsidR="002E6352" w:rsidRDefault="002E6352" w:rsidP="002E6352">
      <w:pPr>
        <w:pStyle w:val="Lijstalinea"/>
        <w:numPr>
          <w:ilvl w:val="0"/>
          <w:numId w:val="1"/>
        </w:numPr>
      </w:pPr>
      <w:r>
        <w:t>bureaukast</w:t>
      </w:r>
    </w:p>
    <w:p w14:paraId="2EC3AA4F" w14:textId="361A8510" w:rsidR="002E6352" w:rsidRDefault="002E6352" w:rsidP="002E6352">
      <w:pPr>
        <w:pStyle w:val="Lijstalinea"/>
        <w:numPr>
          <w:ilvl w:val="0"/>
          <w:numId w:val="1"/>
        </w:numPr>
      </w:pPr>
      <w:r>
        <w:t>printer</w:t>
      </w:r>
    </w:p>
    <w:p w14:paraId="326F826B" w14:textId="2D9B31F4" w:rsidR="002E6352" w:rsidRDefault="002E6352" w:rsidP="002E6352">
      <w:pPr>
        <w:pStyle w:val="Lijstalinea"/>
        <w:numPr>
          <w:ilvl w:val="0"/>
          <w:numId w:val="1"/>
        </w:numPr>
      </w:pPr>
      <w:r>
        <w:t>hoofdtelefoon</w:t>
      </w:r>
    </w:p>
    <w:p w14:paraId="35D83B74" w14:textId="1F8724DB" w:rsidR="002E6352" w:rsidRDefault="002E6352" w:rsidP="002E6352">
      <w:pPr>
        <w:pStyle w:val="Lijstalinea"/>
        <w:numPr>
          <w:ilvl w:val="0"/>
          <w:numId w:val="1"/>
        </w:numPr>
      </w:pPr>
      <w:r>
        <w:t>bureaulamp</w:t>
      </w:r>
    </w:p>
    <w:p w14:paraId="5C62A6DD" w14:textId="46851573" w:rsidR="002E6352" w:rsidRPr="002E6352" w:rsidRDefault="002E6352" w:rsidP="002E6352">
      <w:pPr>
        <w:pStyle w:val="Lijstalinea"/>
        <w:numPr>
          <w:ilvl w:val="0"/>
          <w:numId w:val="1"/>
        </w:numPr>
      </w:pPr>
      <w:r>
        <w:t>informaticaprogramma</w:t>
      </w:r>
    </w:p>
    <w:p w14:paraId="5E4C7C47" w14:textId="0804AC8F" w:rsidR="002E6352" w:rsidRDefault="002D40D0" w:rsidP="00661993">
      <w:r>
        <w:t xml:space="preserve">tot en met een bedrag van </w:t>
      </w:r>
      <w:r w:rsidR="00141677" w:rsidRPr="006F6C88">
        <w:rPr>
          <w:color w:val="A6A6A6" w:themeColor="background1" w:themeShade="A6"/>
        </w:rPr>
        <w:t>…….</w:t>
      </w:r>
      <w:r>
        <w:t xml:space="preserve"> euro. </w:t>
      </w:r>
    </w:p>
    <w:p w14:paraId="352BB2AF" w14:textId="0E918967" w:rsidR="002E6352" w:rsidRDefault="002E6352" w:rsidP="002E6352">
      <w:r>
        <w:t>Het gaat om goederen die noodzakelijk zijn om de beroepsactiviteit thuis op een normale wijze te kunnen uitvoeren (geen luxeartikelen). Telewerkers die deze spullen aankopen, krijgen de kostprijs terugbetaald</w:t>
      </w:r>
      <w:r w:rsidR="00837C36">
        <w:t xml:space="preserve"> </w:t>
      </w:r>
      <w:r w:rsidR="00837C36" w:rsidRPr="000A3227">
        <w:t>(tot en met een bedrag van -zie hoger)</w:t>
      </w:r>
      <w:r w:rsidRPr="000A3227">
        <w:t>.</w:t>
      </w:r>
    </w:p>
    <w:p w14:paraId="39984E68" w14:textId="77777777" w:rsidR="002E6352" w:rsidRDefault="002E6352" w:rsidP="002E6352">
      <w:r>
        <w:t xml:space="preserve">Een ergonomische bureaustoel, bureautafel, muis, </w:t>
      </w:r>
      <w:proofErr w:type="spellStart"/>
      <w:r>
        <w:t>trackpad</w:t>
      </w:r>
      <w:proofErr w:type="spellEnd"/>
      <w:r>
        <w:t xml:space="preserve"> of </w:t>
      </w:r>
      <w:proofErr w:type="spellStart"/>
      <w:r>
        <w:t>trackball</w:t>
      </w:r>
      <w:proofErr w:type="spellEnd"/>
      <w:r>
        <w:t xml:space="preserve"> kunnen in aanmerking komen wanneer de werknemer dit type kantoormeubilair/informaticamateriaal in normale omstandigheden op kantoor ook gebruikt. </w:t>
      </w:r>
    </w:p>
    <w:p w14:paraId="385DAF9F" w14:textId="24F880C7" w:rsidR="002D40D0" w:rsidRDefault="002E6352" w:rsidP="002E6352">
      <w:r>
        <w:t xml:space="preserve">De </w:t>
      </w:r>
      <w:r w:rsidR="002D40D0">
        <w:t>offerte</w:t>
      </w:r>
      <w:r w:rsidR="00A30024">
        <w:t xml:space="preserve"> van bovenstaand materiaal</w:t>
      </w:r>
      <w:r>
        <w:t xml:space="preserve"> wordt</w:t>
      </w:r>
      <w:r w:rsidR="002D40D0">
        <w:t xml:space="preserve"> v</w:t>
      </w:r>
      <w:r w:rsidR="00AD7367">
        <w:t>óó</w:t>
      </w:r>
      <w:r w:rsidR="002D40D0">
        <w:t>r de aankoop</w:t>
      </w:r>
      <w:r>
        <w:t xml:space="preserve"> bezorgd aan </w:t>
      </w:r>
      <w:r w:rsidR="006F6C88" w:rsidRPr="006F6C88">
        <w:rPr>
          <w:color w:val="A6A6A6" w:themeColor="background1" w:themeShade="A6"/>
        </w:rPr>
        <w:t>……………….</w:t>
      </w:r>
      <w:r w:rsidR="006F6C88">
        <w:t xml:space="preserve"> </w:t>
      </w:r>
      <w:r w:rsidR="002D40D0">
        <w:t xml:space="preserve">. </w:t>
      </w:r>
    </w:p>
    <w:p w14:paraId="257FF8BC" w14:textId="57824A31" w:rsidR="002E6352" w:rsidRDefault="00F83220" w:rsidP="002E6352">
      <w:r w:rsidRPr="00F83220">
        <w:rPr>
          <w:color w:val="A6A6A6" w:themeColor="background1" w:themeShade="A6"/>
        </w:rPr>
        <w:t>……………………….</w:t>
      </w:r>
      <w:r w:rsidR="002D40D0">
        <w:t xml:space="preserve"> bevestigt of het materiaal onder bovenstaande voorwaarden</w:t>
      </w:r>
      <w:r>
        <w:t xml:space="preserve"> valt en dus</w:t>
      </w:r>
      <w:r w:rsidR="002D40D0">
        <w:t xml:space="preserve"> </w:t>
      </w:r>
      <w:r>
        <w:t>in aanmerking komt.</w:t>
      </w:r>
    </w:p>
    <w:p w14:paraId="5156C1E6" w14:textId="5D0C4F1E" w:rsidR="00D404A4" w:rsidRDefault="00D404A4" w:rsidP="002E6352">
      <w:r>
        <w:t>Richtlijnen m.b.t. het aankopen van voldoende instelbaar kantoormeubilair</w:t>
      </w:r>
      <w:r w:rsidR="00A30024">
        <w:t xml:space="preserve"> (vb. wat is een goede bureaustoel?)</w:t>
      </w:r>
      <w:r>
        <w:t xml:space="preserve"> vind je op</w:t>
      </w:r>
      <w:r w:rsidR="00F83220">
        <w:t xml:space="preserve"> </w:t>
      </w:r>
      <w:r w:rsidR="00F83220" w:rsidRPr="00F83220">
        <w:rPr>
          <w:color w:val="A6A6A6" w:themeColor="background1" w:themeShade="A6"/>
        </w:rPr>
        <w:t>………….</w:t>
      </w:r>
      <w:r w:rsidR="00F83220">
        <w:t xml:space="preserve"> (vb.</w:t>
      </w:r>
      <w:r w:rsidR="00A30024">
        <w:t xml:space="preserve"> het</w:t>
      </w:r>
      <w:r>
        <w:t xml:space="preserve"> intranet</w:t>
      </w:r>
      <w:r w:rsidR="00F83220">
        <w:t>)</w:t>
      </w:r>
      <w:r>
        <w:t>.</w:t>
      </w:r>
    </w:p>
    <w:p w14:paraId="7A8C7743" w14:textId="77777777" w:rsidR="00595F56" w:rsidRDefault="00595F56" w:rsidP="00141677"/>
    <w:p w14:paraId="6F545D9A" w14:textId="5A57EF84" w:rsidR="00141677" w:rsidRDefault="00141677" w:rsidP="00141677">
      <w:r w:rsidRPr="002D40D0">
        <w:lastRenderedPageBreak/>
        <w:t>De werkgever stelt het volgende materiaal ter beschikking van de telewerkers:</w:t>
      </w:r>
    </w:p>
    <w:p w14:paraId="1297E23F" w14:textId="77777777" w:rsidR="00141677" w:rsidRDefault="00141677" w:rsidP="00141677">
      <w:pPr>
        <w:pStyle w:val="Lijstalinea"/>
        <w:numPr>
          <w:ilvl w:val="0"/>
          <w:numId w:val="1"/>
        </w:numPr>
      </w:pPr>
      <w:r>
        <w:t>extern toetsenbord</w:t>
      </w:r>
    </w:p>
    <w:p w14:paraId="67CF43C1" w14:textId="77777777" w:rsidR="00141677" w:rsidRDefault="00141677" w:rsidP="00141677">
      <w:pPr>
        <w:pStyle w:val="Lijstalinea"/>
        <w:numPr>
          <w:ilvl w:val="0"/>
          <w:numId w:val="1"/>
        </w:numPr>
      </w:pPr>
      <w:r>
        <w:t>externe muis</w:t>
      </w:r>
    </w:p>
    <w:p w14:paraId="15673E26" w14:textId="77777777" w:rsidR="00141677" w:rsidRDefault="00141677" w:rsidP="00141677">
      <w:pPr>
        <w:pStyle w:val="Lijstalinea"/>
        <w:numPr>
          <w:ilvl w:val="0"/>
          <w:numId w:val="1"/>
        </w:numPr>
      </w:pPr>
      <w:r>
        <w:t>laptopstandaard</w:t>
      </w:r>
    </w:p>
    <w:p w14:paraId="34C7F506" w14:textId="77777777" w:rsidR="00141677" w:rsidRDefault="00141677" w:rsidP="00141677">
      <w:pPr>
        <w:pStyle w:val="Lijstalinea"/>
        <w:numPr>
          <w:ilvl w:val="0"/>
          <w:numId w:val="1"/>
        </w:numPr>
      </w:pPr>
      <w:r>
        <w:t>extern beeldscherm,</w:t>
      </w:r>
    </w:p>
    <w:p w14:paraId="760FAA03" w14:textId="77777777" w:rsidR="00141677" w:rsidRDefault="00141677" w:rsidP="00141677">
      <w:pPr>
        <w:pStyle w:val="Lijstalinea"/>
        <w:numPr>
          <w:ilvl w:val="0"/>
          <w:numId w:val="1"/>
        </w:numPr>
      </w:pPr>
      <w:r>
        <w:t>bureaustoel</w:t>
      </w:r>
    </w:p>
    <w:p w14:paraId="51FA3631" w14:textId="77777777" w:rsidR="00141677" w:rsidRDefault="00141677" w:rsidP="00141677">
      <w:pPr>
        <w:pStyle w:val="Lijstalinea"/>
        <w:numPr>
          <w:ilvl w:val="0"/>
          <w:numId w:val="1"/>
        </w:numPr>
      </w:pPr>
      <w:r>
        <w:t>bureautafel</w:t>
      </w:r>
    </w:p>
    <w:p w14:paraId="06FDCE72" w14:textId="77777777" w:rsidR="00141677" w:rsidRDefault="00141677" w:rsidP="00141677">
      <w:pPr>
        <w:pStyle w:val="Lijstalinea"/>
        <w:numPr>
          <w:ilvl w:val="0"/>
          <w:numId w:val="1"/>
        </w:numPr>
      </w:pPr>
      <w:r>
        <w:t>bureaukast</w:t>
      </w:r>
    </w:p>
    <w:p w14:paraId="51E59A52" w14:textId="77777777" w:rsidR="00141677" w:rsidRDefault="00141677" w:rsidP="00141677">
      <w:pPr>
        <w:pStyle w:val="Lijstalinea"/>
        <w:numPr>
          <w:ilvl w:val="0"/>
          <w:numId w:val="1"/>
        </w:numPr>
      </w:pPr>
      <w:r>
        <w:t>printer</w:t>
      </w:r>
    </w:p>
    <w:p w14:paraId="705E0A63" w14:textId="77777777" w:rsidR="00141677" w:rsidRDefault="00141677" w:rsidP="00141677">
      <w:pPr>
        <w:pStyle w:val="Lijstalinea"/>
        <w:numPr>
          <w:ilvl w:val="0"/>
          <w:numId w:val="1"/>
        </w:numPr>
      </w:pPr>
      <w:r>
        <w:t>hoofdtelefoon</w:t>
      </w:r>
    </w:p>
    <w:p w14:paraId="62C1668F" w14:textId="77777777" w:rsidR="00141677" w:rsidRDefault="00141677" w:rsidP="00141677">
      <w:pPr>
        <w:pStyle w:val="Lijstalinea"/>
        <w:numPr>
          <w:ilvl w:val="0"/>
          <w:numId w:val="1"/>
        </w:numPr>
      </w:pPr>
      <w:r>
        <w:t>bureaulamp</w:t>
      </w:r>
    </w:p>
    <w:p w14:paraId="6D4AF2E0" w14:textId="2A934B1A" w:rsidR="00141677" w:rsidRDefault="00141677" w:rsidP="002E6352">
      <w:pPr>
        <w:pStyle w:val="Lijstalinea"/>
        <w:numPr>
          <w:ilvl w:val="0"/>
          <w:numId w:val="1"/>
        </w:numPr>
      </w:pPr>
      <w:r>
        <w:t>informaticaprogramma</w:t>
      </w:r>
    </w:p>
    <w:p w14:paraId="50A96070" w14:textId="68170E30" w:rsidR="002D40D0" w:rsidRDefault="002D40D0" w:rsidP="002E6352">
      <w:r>
        <w:t>Na het beëindigen van het telewerken wordt</w:t>
      </w:r>
      <w:r w:rsidR="000A3227">
        <w:t xml:space="preserve"> het volgende overeengekomen: </w:t>
      </w:r>
      <w:r w:rsidRPr="00F83220">
        <w:rPr>
          <w:color w:val="A6A6A6" w:themeColor="background1" w:themeShade="A6"/>
        </w:rPr>
        <w:t>………………………………………………………………………………</w:t>
      </w:r>
      <w:r w:rsidR="000A3227" w:rsidRPr="00F83220">
        <w:rPr>
          <w:color w:val="A6A6A6" w:themeColor="background1" w:themeShade="A6"/>
        </w:rPr>
        <w:t>……………………………………………………………………….....</w:t>
      </w:r>
      <w:r w:rsidR="000A3227">
        <w:t xml:space="preserve"> .</w:t>
      </w:r>
      <w:r>
        <w:br/>
        <w:t xml:space="preserve">Bij de overgang van het telewerken ter beheersing van </w:t>
      </w:r>
      <w:r w:rsidRPr="002D40D0">
        <w:t>het COVID-19-virus</w:t>
      </w:r>
      <w:r>
        <w:t xml:space="preserve"> naar structureel (</w:t>
      </w:r>
      <w:r w:rsidR="00A30024">
        <w:t xml:space="preserve">vb. </w:t>
      </w:r>
      <w:r>
        <w:t>hybride) telewerken wordt de regeling behouden</w:t>
      </w:r>
      <w:r w:rsidR="00AD7367">
        <w:t>/ geldt volgende</w:t>
      </w:r>
      <w:r w:rsidR="00F83220">
        <w:t xml:space="preserve"> afspraak</w:t>
      </w:r>
      <w:r w:rsidR="00AD7367">
        <w:t>:</w:t>
      </w:r>
      <w:r w:rsidR="00A30024">
        <w:t xml:space="preserve"> </w:t>
      </w:r>
      <w:r w:rsidR="00AD7367" w:rsidRPr="00F83220">
        <w:rPr>
          <w:color w:val="A6A6A6" w:themeColor="background1" w:themeShade="A6"/>
        </w:rPr>
        <w:t>…………………………………………………………</w:t>
      </w:r>
      <w:r w:rsidR="00A30024" w:rsidRPr="00F83220">
        <w:rPr>
          <w:color w:val="A6A6A6" w:themeColor="background1" w:themeShade="A6"/>
        </w:rPr>
        <w:t>……………………………………………………………………………………………</w:t>
      </w:r>
      <w:r w:rsidR="000A3227" w:rsidRPr="00F83220">
        <w:rPr>
          <w:color w:val="A6A6A6" w:themeColor="background1" w:themeShade="A6"/>
        </w:rPr>
        <w:t>…</w:t>
      </w:r>
      <w:r w:rsidR="00A30024" w:rsidRPr="00F83220">
        <w:rPr>
          <w:color w:val="A6A6A6" w:themeColor="background1" w:themeShade="A6"/>
        </w:rPr>
        <w:t>…</w:t>
      </w:r>
      <w:r w:rsidR="00AD7367" w:rsidRPr="00F83220">
        <w:rPr>
          <w:color w:val="A6A6A6" w:themeColor="background1" w:themeShade="A6"/>
        </w:rPr>
        <w:t xml:space="preserve"> </w:t>
      </w:r>
      <w:r>
        <w:t>.</w:t>
      </w:r>
    </w:p>
    <w:p w14:paraId="0A26AA8A" w14:textId="04876BB8" w:rsidR="002E6352" w:rsidRDefault="002D40D0" w:rsidP="002E6352">
      <w:r>
        <w:t>Na het beëindigen van de beroepsactiviteit wordt</w:t>
      </w:r>
      <w:r w:rsidRPr="00F83220">
        <w:rPr>
          <w:color w:val="A6A6A6" w:themeColor="background1" w:themeShade="A6"/>
        </w:rPr>
        <w:t>……………………………………………………………………………</w:t>
      </w:r>
      <w:r w:rsidR="000A3227" w:rsidRPr="00F83220">
        <w:rPr>
          <w:color w:val="A6A6A6" w:themeColor="background1" w:themeShade="A6"/>
        </w:rPr>
        <w:t>..</w:t>
      </w:r>
      <w:r w:rsidR="000A3227">
        <w:t xml:space="preserve"> .</w:t>
      </w:r>
      <w:r>
        <w:t xml:space="preserve"> bijvoorbeeld de reële restwaarde van de investering op dat ogenblik betaald aan de werkgever (of als voordeel van alle aard belast).  </w:t>
      </w:r>
    </w:p>
    <w:p w14:paraId="38115146" w14:textId="5D75C6E2" w:rsidR="002D40D0" w:rsidRDefault="002D40D0" w:rsidP="002E6352">
      <w:r>
        <w:t>Bij langdurige ziekte</w:t>
      </w:r>
      <w:r w:rsidR="00F83220">
        <w:t xml:space="preserve"> </w:t>
      </w:r>
      <w:r>
        <w:t>van de telewerker</w:t>
      </w:r>
      <w:r w:rsidR="000A3227">
        <w:t xml:space="preserve"> </w:t>
      </w:r>
      <w:r w:rsidR="00F83220" w:rsidRPr="00F83220">
        <w:t xml:space="preserve">(d.i. vanaf </w:t>
      </w:r>
      <w:r w:rsidR="00F83220" w:rsidRPr="00F83220">
        <w:rPr>
          <w:color w:val="A6A6A6" w:themeColor="background1" w:themeShade="A6"/>
        </w:rPr>
        <w:t>…….</w:t>
      </w:r>
      <w:r w:rsidR="00F83220" w:rsidRPr="00F83220">
        <w:t xml:space="preserve">) </w:t>
      </w:r>
      <w:r w:rsidR="00F83220">
        <w:t>geldt de volgende afspraak</w:t>
      </w:r>
      <w:r w:rsidR="000A3227">
        <w:t xml:space="preserve">: </w:t>
      </w:r>
      <w:r w:rsidRPr="00F83220">
        <w:rPr>
          <w:color w:val="A6A6A6" w:themeColor="background1" w:themeShade="A6"/>
        </w:rPr>
        <w:t>………………………………………………………………………………………………</w:t>
      </w:r>
      <w:r w:rsidR="000A3227" w:rsidRPr="00F83220">
        <w:rPr>
          <w:color w:val="A6A6A6" w:themeColor="background1" w:themeShade="A6"/>
        </w:rPr>
        <w:t>……………………………………………………………</w:t>
      </w:r>
      <w:r w:rsidR="000A3227">
        <w:t xml:space="preserve"> .</w:t>
      </w:r>
    </w:p>
    <w:p w14:paraId="15AD150F" w14:textId="088A4FFF" w:rsidR="00AD7367" w:rsidRDefault="00D404A4" w:rsidP="002D40D0">
      <w:r>
        <w:t xml:space="preserve">De werkgever stelt de benodigde apparatuur in bruikleen. </w:t>
      </w:r>
      <w:r w:rsidR="00AD7367">
        <w:t xml:space="preserve">De werknemer neemt het kantoormeubilair van in de bedrijfslocatie mee naar huis na het verwittigen van </w:t>
      </w:r>
      <w:r w:rsidR="00F83220" w:rsidRPr="00F83220">
        <w:rPr>
          <w:color w:val="A6A6A6" w:themeColor="background1" w:themeShade="A6"/>
        </w:rPr>
        <w:t xml:space="preserve">……….. </w:t>
      </w:r>
      <w:r w:rsidR="00F83220">
        <w:t>.</w:t>
      </w:r>
      <w:r w:rsidR="00AD7367">
        <w:t xml:space="preserve"> Bij de terugkeer naar de bedrijfslocatie wordt dit kantoormeubilair in dezelfde staat teruggebracht. </w:t>
      </w:r>
    </w:p>
    <w:p w14:paraId="451045A5" w14:textId="53A20B39" w:rsidR="00AD7367" w:rsidRDefault="00AD7367" w:rsidP="002D40D0">
      <w:r>
        <w:t>Bij defecten aan het ter beschikking gestelde materiaal wordt de organisatie zo snel mogelijk op de hoogte gebracht en wordt het volgende overeengekomen:</w:t>
      </w:r>
      <w:r w:rsidR="005C2C58">
        <w:t xml:space="preserve"> </w:t>
      </w:r>
      <w:r w:rsidRPr="00F83220">
        <w:rPr>
          <w:color w:val="A6A6A6" w:themeColor="background1" w:themeShade="A6"/>
        </w:rPr>
        <w:t>……………………………………………………………………………………………………………………………</w:t>
      </w:r>
    </w:p>
    <w:p w14:paraId="5EAF7BD2" w14:textId="79665D29" w:rsidR="002D40D0" w:rsidRDefault="002D40D0" w:rsidP="002D40D0">
      <w:r>
        <w:t>De werkgever voorziet een maandelijks forfaitaire vergoeding als compensatie voor de kosten voor kleine kantoorbenodigdheden</w:t>
      </w:r>
      <w:r w:rsidR="00AD7367">
        <w:t xml:space="preserve"> (zoals </w:t>
      </w:r>
      <w:r w:rsidR="00141677" w:rsidRPr="00F83220">
        <w:rPr>
          <w:color w:val="A6A6A6" w:themeColor="background1" w:themeShade="A6"/>
        </w:rPr>
        <w:t>……………………………</w:t>
      </w:r>
      <w:r w:rsidR="00AD7367">
        <w:t>)</w:t>
      </w:r>
      <w:r>
        <w:t xml:space="preserve"> en onder andere het verbruik van water, elektriciteit en verwarming. </w:t>
      </w:r>
    </w:p>
    <w:p w14:paraId="0D2E10DE" w14:textId="70E67054" w:rsidR="002D40D0" w:rsidRDefault="002D40D0" w:rsidP="002D40D0">
      <w:r>
        <w:t xml:space="preserve">Deze forfaitaire vergoeding bedraagt </w:t>
      </w:r>
      <w:r w:rsidR="00141677" w:rsidRPr="00F83220">
        <w:rPr>
          <w:color w:val="A6A6A6" w:themeColor="background1" w:themeShade="A6"/>
        </w:rPr>
        <w:t>……</w:t>
      </w:r>
      <w:r w:rsidR="00AD7367">
        <w:t xml:space="preserve"> euro per maand tot </w:t>
      </w:r>
      <w:sdt>
        <w:sdtPr>
          <w:id w:val="1666046674"/>
          <w:placeholder>
            <w:docPart w:val="7EF823C577174CCAA198CF4C02AC37AE"/>
          </w:placeholder>
          <w:showingPlcHdr/>
          <w:date>
            <w:dateFormat w:val="d/MM/yyyy"/>
            <w:lid w:val="nl-BE"/>
            <w:storeMappedDataAs w:val="dateTime"/>
            <w:calendar w:val="gregorian"/>
          </w:date>
        </w:sdtPr>
        <w:sdtEndPr/>
        <w:sdtContent>
          <w:r w:rsidR="00F83220" w:rsidRPr="002B2B7E">
            <w:rPr>
              <w:rStyle w:val="Tekstvantijdelijkeaanduiding"/>
            </w:rPr>
            <w:t>Klik of tik om een datum in te voeren.</w:t>
          </w:r>
        </w:sdtContent>
      </w:sdt>
    </w:p>
    <w:p w14:paraId="4AD92FF2" w14:textId="487C7FCE" w:rsidR="00E801AF" w:rsidRDefault="00E44A14" w:rsidP="002D40D0">
      <w:r>
        <w:t>De bijkomende verbindingskosten</w:t>
      </w:r>
      <w:r w:rsidR="000A3227">
        <w:t xml:space="preserve"> (internet en telefoon)</w:t>
      </w:r>
      <w:r>
        <w:t xml:space="preserve"> worden maandelijks vergoed: hiervoor wordt </w:t>
      </w:r>
      <w:r w:rsidR="00141677" w:rsidRPr="00F83220">
        <w:rPr>
          <w:color w:val="A6A6A6" w:themeColor="background1" w:themeShade="A6"/>
        </w:rPr>
        <w:t>……</w:t>
      </w:r>
      <w:r>
        <w:t xml:space="preserve"> euro per maand voorzien. </w:t>
      </w:r>
    </w:p>
    <w:p w14:paraId="7A5B3A24" w14:textId="1B6AA193" w:rsidR="00E44A14" w:rsidRDefault="00E801AF" w:rsidP="002D40D0">
      <w:r>
        <w:t xml:space="preserve">Bij het gebruik van de eigen apparatuur worden de volgende kosten vergoed: de kosten voor de installatie, </w:t>
      </w:r>
      <w:r w:rsidR="00E44A14" w:rsidRPr="00E44A14">
        <w:t>informaticaprogramma’s, gebruiks-, werkings-</w:t>
      </w:r>
      <w:r>
        <w:t xml:space="preserve">, </w:t>
      </w:r>
      <w:r w:rsidR="00E44A14" w:rsidRPr="00E44A14">
        <w:t>onderhouds- en afschrijvingskosten</w:t>
      </w:r>
      <w:r>
        <w:t xml:space="preserve">. Hiervoor wordt </w:t>
      </w:r>
      <w:r w:rsidR="00141677" w:rsidRPr="00F83220">
        <w:rPr>
          <w:color w:val="A6A6A6" w:themeColor="background1" w:themeShade="A6"/>
        </w:rPr>
        <w:t>…….</w:t>
      </w:r>
      <w:r w:rsidR="00F83220">
        <w:t xml:space="preserve"> euro</w:t>
      </w:r>
      <w:r>
        <w:t xml:space="preserve"> per maand voorzien. </w:t>
      </w:r>
    </w:p>
    <w:p w14:paraId="01AF0E5B" w14:textId="77777777" w:rsidR="00F83220" w:rsidRDefault="00F83220" w:rsidP="002D40D0">
      <w:pPr>
        <w:rPr>
          <w:b/>
          <w:bCs/>
        </w:rPr>
      </w:pPr>
    </w:p>
    <w:p w14:paraId="33759527" w14:textId="33C66FD5" w:rsidR="00E801AF" w:rsidRPr="00E801AF" w:rsidRDefault="00E801AF" w:rsidP="002D40D0">
      <w:pPr>
        <w:rPr>
          <w:b/>
          <w:bCs/>
        </w:rPr>
      </w:pPr>
      <w:r w:rsidRPr="00E801AF">
        <w:rPr>
          <w:b/>
          <w:bCs/>
        </w:rPr>
        <w:lastRenderedPageBreak/>
        <w:t>Contact</w:t>
      </w:r>
    </w:p>
    <w:p w14:paraId="2AE95320" w14:textId="783BA926" w:rsidR="002D40D0" w:rsidRPr="00E2423A" w:rsidRDefault="00F83220" w:rsidP="00661993">
      <w:pPr>
        <w:rPr>
          <w:b/>
          <w:bCs/>
          <w:i/>
          <w:iCs/>
          <w:color w:val="A6A6A6" w:themeColor="background1" w:themeShade="A6"/>
        </w:rPr>
      </w:pPr>
      <w:r w:rsidRPr="00E2423A">
        <w:rPr>
          <w:b/>
          <w:bCs/>
          <w:i/>
          <w:iCs/>
          <w:color w:val="A6A6A6" w:themeColor="background1" w:themeShade="A6"/>
        </w:rPr>
        <w:t>Vermeld hier d</w:t>
      </w:r>
      <w:r w:rsidR="00E801AF" w:rsidRPr="00E2423A">
        <w:rPr>
          <w:b/>
          <w:bCs/>
          <w:i/>
          <w:iCs/>
          <w:color w:val="A6A6A6" w:themeColor="background1" w:themeShade="A6"/>
        </w:rPr>
        <w:t>e namen en contactgegevens van de leidinggevenden, preventieadviseurs arbeidsveiligheid en psychosociale aspecten, arbeidsartsen van de interne en de externe preventiediensten en van de vertrouwenspersonen. De telewerkers moeten deze personen kunnen contacteren (vb. via videoconferentie</w:t>
      </w:r>
      <w:r w:rsidRPr="00E2423A">
        <w:rPr>
          <w:b/>
          <w:bCs/>
          <w:i/>
          <w:iCs/>
          <w:color w:val="A6A6A6" w:themeColor="background1" w:themeShade="A6"/>
        </w:rPr>
        <w:t>, telefoon, e-mail</w:t>
      </w:r>
      <w:r w:rsidR="00E801AF" w:rsidRPr="00E2423A">
        <w:rPr>
          <w:b/>
          <w:bCs/>
          <w:i/>
          <w:iCs/>
          <w:color w:val="A6A6A6" w:themeColor="background1" w:themeShade="A6"/>
        </w:rPr>
        <w:t xml:space="preserve">). </w:t>
      </w:r>
    </w:p>
    <w:p w14:paraId="4B61AEB0" w14:textId="23D51450" w:rsidR="00E801AF" w:rsidRDefault="00E801AF" w:rsidP="00661993">
      <w:r>
        <w:t xml:space="preserve">Bovenstaande personen kunnen gecontacteerd worden via </w:t>
      </w:r>
      <w:r w:rsidR="00141677" w:rsidRPr="00F83220">
        <w:rPr>
          <w:color w:val="A6A6A6" w:themeColor="background1" w:themeShade="A6"/>
        </w:rPr>
        <w:t>………</w:t>
      </w:r>
      <w:r w:rsidR="00141677">
        <w:t xml:space="preserve"> en </w:t>
      </w:r>
      <w:r w:rsidR="00141677" w:rsidRPr="00F83220">
        <w:rPr>
          <w:color w:val="A6A6A6" w:themeColor="background1" w:themeShade="A6"/>
        </w:rPr>
        <w:t>………</w:t>
      </w:r>
      <w:r>
        <w:t xml:space="preserve"> (tijdens de arbeidsuren). </w:t>
      </w:r>
    </w:p>
    <w:p w14:paraId="4078FE21" w14:textId="1F8B2EF8" w:rsidR="00F83220" w:rsidRPr="00E2423A" w:rsidRDefault="00F83220" w:rsidP="00661993">
      <w:pPr>
        <w:rPr>
          <w:b/>
          <w:bCs/>
          <w:i/>
          <w:iCs/>
          <w:color w:val="A6A6A6" w:themeColor="background1" w:themeShade="A6"/>
        </w:rPr>
      </w:pPr>
      <w:r w:rsidRPr="00E2423A">
        <w:rPr>
          <w:b/>
          <w:bCs/>
          <w:i/>
          <w:iCs/>
          <w:color w:val="A6A6A6" w:themeColor="background1" w:themeShade="A6"/>
        </w:rPr>
        <w:t>Contactwijze per persoon vermelden.</w:t>
      </w:r>
    </w:p>
    <w:p w14:paraId="61BDB979" w14:textId="77777777" w:rsidR="007E59E7" w:rsidRDefault="007E59E7" w:rsidP="007E59E7">
      <w:r>
        <w:t>Ook volgende contacten zijn mogelijk tijdens telewerken:</w:t>
      </w:r>
    </w:p>
    <w:p w14:paraId="46815357" w14:textId="77777777" w:rsidR="007E59E7" w:rsidRDefault="007E59E7" w:rsidP="007E59E7">
      <w:pPr>
        <w:pStyle w:val="Lijstalinea"/>
        <w:numPr>
          <w:ilvl w:val="0"/>
          <w:numId w:val="3"/>
        </w:numPr>
      </w:pPr>
      <w:r>
        <w:t>Een spontane raadpleging met de preventieadviseur arbeidsarts.</w:t>
      </w:r>
    </w:p>
    <w:p w14:paraId="6A66F829" w14:textId="77777777" w:rsidR="007E59E7" w:rsidRDefault="007E59E7" w:rsidP="007E59E7">
      <w:pPr>
        <w:pStyle w:val="Lijstalinea"/>
        <w:numPr>
          <w:ilvl w:val="0"/>
          <w:numId w:val="3"/>
        </w:numPr>
      </w:pPr>
      <w:r>
        <w:t>Een informele/formele psychosociale interventie.</w:t>
      </w:r>
    </w:p>
    <w:p w14:paraId="6EE4EFE1" w14:textId="70C1C787" w:rsidR="00141677" w:rsidRDefault="007E59E7" w:rsidP="00141677">
      <w:pPr>
        <w:pStyle w:val="Lijstalinea"/>
        <w:numPr>
          <w:ilvl w:val="0"/>
          <w:numId w:val="3"/>
        </w:numPr>
      </w:pPr>
      <w:r>
        <w:t>Communicatie tussen telewerkers en werknemersvertegenwoordigers</w:t>
      </w:r>
    </w:p>
    <w:p w14:paraId="54653B4E" w14:textId="0C61334B" w:rsidR="007E59E7" w:rsidRDefault="007E59E7" w:rsidP="00661993">
      <w:r>
        <w:t>Dit kan via</w:t>
      </w:r>
      <w:r w:rsidRPr="009D71BA">
        <w:rPr>
          <w:color w:val="A6A6A6" w:themeColor="background1" w:themeShade="A6"/>
        </w:rPr>
        <w:t xml:space="preserve"> ………………………………………………………………………………………………………………………………………… </w:t>
      </w:r>
      <w:r>
        <w:t>.</w:t>
      </w:r>
    </w:p>
    <w:p w14:paraId="7E8D73B5" w14:textId="2031C4A1" w:rsidR="007E59E7" w:rsidRDefault="007E59E7" w:rsidP="00661993">
      <w:pPr>
        <w:rPr>
          <w:b/>
          <w:bCs/>
        </w:rPr>
      </w:pPr>
      <w:r>
        <w:rPr>
          <w:b/>
          <w:bCs/>
        </w:rPr>
        <w:t>Werking</w:t>
      </w:r>
    </w:p>
    <w:p w14:paraId="70FD10D6" w14:textId="36D925AD" w:rsidR="007B3580" w:rsidRDefault="007E59E7" w:rsidP="00661993">
      <w:r w:rsidRPr="007E59E7">
        <w:t>Wekelijks/dagelijks worden de werktaken besproken met de leidinggevenden.</w:t>
      </w:r>
      <w:r w:rsidR="00A30024">
        <w:t xml:space="preserve"> </w:t>
      </w:r>
      <w:r w:rsidR="007B3580">
        <w:t>De leidinggevende en de telewerker maken afspraken over de manier waarop het telewerk wordt opgevolgd en geëvalueerd.</w:t>
      </w:r>
    </w:p>
    <w:p w14:paraId="6DC2C8BC" w14:textId="1FB90675" w:rsidR="00837C36" w:rsidRDefault="00CB4962" w:rsidP="00837C36">
      <w:pPr>
        <w:rPr>
          <w:color w:val="FF0000"/>
        </w:rPr>
      </w:pPr>
      <w:r w:rsidRPr="00CB4962">
        <w:t>Er is slechts sprake van overwerk indien hiervoor toestemming werd gegeven door de leidinggevende.</w:t>
      </w:r>
      <w:r w:rsidR="006C1C3B">
        <w:t xml:space="preserve"> De volgende procedure wordt hiervoor gehanteerd: </w:t>
      </w:r>
      <w:r w:rsidR="006C1C3B" w:rsidRPr="009D71BA">
        <w:rPr>
          <w:color w:val="A6A6A6" w:themeColor="background1" w:themeShade="A6"/>
        </w:rPr>
        <w:t xml:space="preserve">…………………………………………………………………………………………………………………………………………………………… </w:t>
      </w:r>
      <w:r w:rsidR="006C1C3B">
        <w:t>.</w:t>
      </w:r>
      <w:r w:rsidR="00837C36">
        <w:t xml:space="preserve"> </w:t>
      </w:r>
      <w:r w:rsidR="006C1C3B" w:rsidRPr="00E2423A">
        <w:t>(</w:t>
      </w:r>
      <w:r w:rsidR="00837C36" w:rsidRPr="00E2423A">
        <w:t>Hoe aanvragen, registreren,</w:t>
      </w:r>
      <w:r w:rsidR="00F83220" w:rsidRPr="00E2423A">
        <w:t xml:space="preserve"> </w:t>
      </w:r>
      <w:r w:rsidR="00837C36" w:rsidRPr="00E2423A">
        <w:t>pauzes</w:t>
      </w:r>
      <w:r w:rsidR="00F83220" w:rsidRPr="00E2423A">
        <w:t>…</w:t>
      </w:r>
      <w:r w:rsidR="00837C36" w:rsidRPr="00E2423A">
        <w:t>?</w:t>
      </w:r>
      <w:r w:rsidR="006C1C3B" w:rsidRPr="00E2423A">
        <w:t>)</w:t>
      </w:r>
      <w:r w:rsidR="00837C36" w:rsidRPr="00E2423A">
        <w:t xml:space="preserve"> </w:t>
      </w:r>
    </w:p>
    <w:p w14:paraId="65945309" w14:textId="40C3CE9D" w:rsidR="00D404A4" w:rsidRDefault="00D404A4" w:rsidP="00D404A4">
      <w:r>
        <w:t>De telewerker geniet dezelfde rechten en plichten</w:t>
      </w:r>
      <w:r w:rsidR="006C1C3B">
        <w:t xml:space="preserve"> zoals op kantoor</w:t>
      </w:r>
      <w:r>
        <w:t xml:space="preserve"> inzake arbeidsvoorwaarden</w:t>
      </w:r>
      <w:r w:rsidR="00141677">
        <w:t>.</w:t>
      </w:r>
    </w:p>
    <w:p w14:paraId="48AC6F11" w14:textId="3FA0BB21" w:rsidR="00D404A4" w:rsidRDefault="00D404A4" w:rsidP="00D404A4">
      <w:r>
        <w:t>De werkbelasting en prestatievereisten mogen niet veranderen t.o.v. de arbeidssituatie op kantoor.</w:t>
      </w:r>
    </w:p>
    <w:p w14:paraId="5D5C406D" w14:textId="2A82C2A3" w:rsidR="00D404A4" w:rsidRDefault="00D404A4" w:rsidP="00D404A4">
      <w:r>
        <w:t>Ook tijdens het telewerk dien</w:t>
      </w:r>
      <w:r w:rsidR="00A30024">
        <w:t>t de werknemer</w:t>
      </w:r>
      <w:r>
        <w:t xml:space="preserve"> </w:t>
      </w:r>
      <w:r w:rsidR="00A30024">
        <w:t>zich</w:t>
      </w:r>
      <w:r w:rsidRPr="00D404A4">
        <w:t xml:space="preserve"> te houden aan de geldende regels omtrent ziek</w:t>
      </w:r>
      <w:r>
        <w:t>te</w:t>
      </w:r>
      <w:r w:rsidRPr="00D404A4">
        <w:t xml:space="preserve"> en</w:t>
      </w:r>
      <w:r>
        <w:t xml:space="preserve"> herstel </w:t>
      </w:r>
      <w:r w:rsidRPr="00D404A4">
        <w:t>zoals omschreven in</w:t>
      </w:r>
      <w:r w:rsidR="00A30024" w:rsidRPr="00F83220">
        <w:rPr>
          <w:color w:val="A6A6A6" w:themeColor="background1" w:themeShade="A6"/>
        </w:rPr>
        <w:t xml:space="preserve"> </w:t>
      </w:r>
      <w:r w:rsidRPr="00F83220">
        <w:rPr>
          <w:color w:val="A6A6A6" w:themeColor="background1" w:themeShade="A6"/>
        </w:rPr>
        <w:t>…………………………………………………………………</w:t>
      </w:r>
      <w:r w:rsidR="00A30024" w:rsidRPr="00F83220">
        <w:rPr>
          <w:color w:val="A6A6A6" w:themeColor="background1" w:themeShade="A6"/>
        </w:rPr>
        <w:t>…</w:t>
      </w:r>
      <w:r w:rsidR="00F83220">
        <w:rPr>
          <w:color w:val="A6A6A6" w:themeColor="background1" w:themeShade="A6"/>
        </w:rPr>
        <w:t>……………………………………</w:t>
      </w:r>
      <w:r w:rsidR="00F83220" w:rsidRPr="00F83220">
        <w:rPr>
          <w:color w:val="A6A6A6" w:themeColor="background1" w:themeShade="A6"/>
        </w:rPr>
        <w:t xml:space="preserve"> </w:t>
      </w:r>
      <w:r>
        <w:t>(</w:t>
      </w:r>
      <w:r w:rsidR="00F83220">
        <w:t xml:space="preserve">vb. </w:t>
      </w:r>
      <w:r>
        <w:t>procedure/reglement).</w:t>
      </w:r>
    </w:p>
    <w:p w14:paraId="0791935D" w14:textId="48CCEFCB" w:rsidR="00114622" w:rsidRPr="00140E0E" w:rsidRDefault="00114622" w:rsidP="00114622">
      <w:pPr>
        <w:rPr>
          <w:color w:val="FF0000"/>
        </w:rPr>
      </w:pPr>
      <w:r>
        <w:t>De telewerker houdt zich aan de gedragsregels met betrekking tot beveiliging, vertrouwelijkheid en geheimhouding van informatie.</w:t>
      </w:r>
      <w:r w:rsidR="006C1C3B">
        <w:t xml:space="preserve"> De volgende procedure wordt toegepast: </w:t>
      </w:r>
      <w:r w:rsidR="006C1C3B" w:rsidRPr="009D71BA">
        <w:rPr>
          <w:color w:val="A6A6A6" w:themeColor="background1" w:themeShade="A6"/>
        </w:rPr>
        <w:t>…………………………………………………………………………………………………………………………………………………………….</w:t>
      </w:r>
      <w:r w:rsidR="006C1C3B" w:rsidRPr="006C1C3B">
        <w:t>(</w:t>
      </w:r>
      <w:r w:rsidR="00140E0E" w:rsidRPr="006C1C3B">
        <w:t>Hoe vernietigen van vertrouwelijke documente</w:t>
      </w:r>
      <w:r w:rsidR="006C1C3B" w:rsidRPr="006C1C3B">
        <w:t>n?...)</w:t>
      </w:r>
    </w:p>
    <w:p w14:paraId="333D517F" w14:textId="77777777" w:rsidR="00595F56" w:rsidRDefault="00595F56">
      <w:pPr>
        <w:rPr>
          <w:b/>
          <w:bCs/>
        </w:rPr>
      </w:pPr>
      <w:r>
        <w:rPr>
          <w:b/>
          <w:bCs/>
        </w:rPr>
        <w:br w:type="page"/>
      </w:r>
    </w:p>
    <w:p w14:paraId="05740C4B" w14:textId="1A8D2125" w:rsidR="007E59E7" w:rsidRPr="007E59E7" w:rsidRDefault="007E59E7" w:rsidP="00661993">
      <w:r>
        <w:rPr>
          <w:b/>
          <w:bCs/>
        </w:rPr>
        <w:lastRenderedPageBreak/>
        <w:t>Procedure inzake arbeidsongevallen of incidenten</w:t>
      </w:r>
    </w:p>
    <w:p w14:paraId="28E7A0FD" w14:textId="7DEBAE03" w:rsidR="000E3655" w:rsidRDefault="000E3655" w:rsidP="00661993">
      <w:r w:rsidRPr="000E3655">
        <w:t>“Een arbeidsongeval is elk ongeval dat een werknemer tijdens en door het feit van de uitvoering van de arbeidsovereenkomst overkomt en dat een letsel veroorzaakt</w:t>
      </w:r>
      <w:r>
        <w:t>”.</w:t>
      </w:r>
    </w:p>
    <w:p w14:paraId="41246819" w14:textId="38B652B8" w:rsidR="000E3655" w:rsidRDefault="007E59E7" w:rsidP="00661993">
      <w:r>
        <w:t>Indien er zich</w:t>
      </w:r>
      <w:r w:rsidR="000E3655">
        <w:t xml:space="preserve"> thuis</w:t>
      </w:r>
      <w:r w:rsidR="007B3580">
        <w:t xml:space="preserve"> (of op de andere vooraf afgesproken locatie voor telewerk)</w:t>
      </w:r>
      <w:r>
        <w:t xml:space="preserve"> een ongeval voordoet tijdens de werkuren, wordt dit zo snel mogelijk gemeld aan </w:t>
      </w:r>
      <w:r w:rsidR="00F83220" w:rsidRPr="00F83220">
        <w:rPr>
          <w:color w:val="A6A6A6" w:themeColor="background1" w:themeShade="A6"/>
        </w:rPr>
        <w:t>……………….</w:t>
      </w:r>
      <w:r w:rsidR="00F83220">
        <w:t xml:space="preserve"> </w:t>
      </w:r>
      <w:r>
        <w:t>.</w:t>
      </w:r>
      <w:r w:rsidR="000E3655">
        <w:t xml:space="preserve"> </w:t>
      </w:r>
    </w:p>
    <w:p w14:paraId="49284499" w14:textId="1BF7B913" w:rsidR="000E3655" w:rsidRPr="007E59E7" w:rsidRDefault="000E3655" w:rsidP="00661993">
      <w:r>
        <w:t xml:space="preserve">Op die manier kan de werkgever het arbeidsongeval binnen de 8 dagen aan de verzekering aangeven en kunnen eventuele kosten vergoed worden. </w:t>
      </w:r>
      <w:r w:rsidRPr="000E3655">
        <w:t>Het is aangewezen om bij twijfel elk ongeval aan te geven. Latere verwikkelingen blijven altijd mogelijk.</w:t>
      </w:r>
    </w:p>
    <w:p w14:paraId="218D79B5" w14:textId="7D60CBB6" w:rsidR="00E801AF" w:rsidRPr="00E801AF" w:rsidRDefault="00E801AF" w:rsidP="00661993">
      <w:pPr>
        <w:rPr>
          <w:b/>
          <w:bCs/>
        </w:rPr>
      </w:pPr>
      <w:r>
        <w:rPr>
          <w:b/>
          <w:bCs/>
        </w:rPr>
        <w:t>Informatie en opleiding i.v.m. welzijn</w:t>
      </w:r>
    </w:p>
    <w:p w14:paraId="759997A0" w14:textId="77777777" w:rsidR="00E801AF" w:rsidRDefault="00E801AF" w:rsidP="00661993">
      <w:r>
        <w:t>Als telewerker heb je recht op informatie over:</w:t>
      </w:r>
    </w:p>
    <w:p w14:paraId="0BA63B31" w14:textId="5390328D" w:rsidR="00E801AF" w:rsidRDefault="00E801AF" w:rsidP="00E801AF">
      <w:pPr>
        <w:pStyle w:val="Lijstalinea"/>
        <w:numPr>
          <w:ilvl w:val="0"/>
          <w:numId w:val="2"/>
        </w:numPr>
      </w:pPr>
      <w:r>
        <w:t>ondersteuning op vlak techniek en informatica,</w:t>
      </w:r>
    </w:p>
    <w:p w14:paraId="41974A1D" w14:textId="77777777" w:rsidR="00E801AF" w:rsidRDefault="00E801AF" w:rsidP="00E801AF">
      <w:pPr>
        <w:pStyle w:val="Lijstalinea"/>
        <w:numPr>
          <w:ilvl w:val="0"/>
          <w:numId w:val="2"/>
        </w:numPr>
      </w:pPr>
      <w:r>
        <w:t>de instellingen van de werkplek (ergonomie),</w:t>
      </w:r>
    </w:p>
    <w:p w14:paraId="74F49DD5" w14:textId="46D184E9" w:rsidR="00E801AF" w:rsidRDefault="00E801AF" w:rsidP="009D71BA">
      <w:pPr>
        <w:pStyle w:val="Lijstalinea"/>
        <w:numPr>
          <w:ilvl w:val="0"/>
          <w:numId w:val="2"/>
        </w:numPr>
      </w:pPr>
      <w:r>
        <w:t>psychosociale aspecten.</w:t>
      </w:r>
    </w:p>
    <w:p w14:paraId="7D32EBF1" w14:textId="6EE4BF86" w:rsidR="00E801AF" w:rsidRDefault="00E801AF" w:rsidP="00661993">
      <w:r>
        <w:t>Deze informatie vind</w:t>
      </w:r>
      <w:r w:rsidR="00141677">
        <w:t xml:space="preserve"> je</w:t>
      </w:r>
      <w:r>
        <w:t xml:space="preserve"> terug in de vorm van</w:t>
      </w:r>
      <w:r w:rsidR="009D71BA">
        <w:t xml:space="preserve"> </w:t>
      </w:r>
      <w:r w:rsidR="009D71BA" w:rsidRPr="009D71BA">
        <w:rPr>
          <w:color w:val="A6A6A6" w:themeColor="background1" w:themeShade="A6"/>
        </w:rPr>
        <w:t>……………</w:t>
      </w:r>
      <w:r w:rsidR="009D71BA">
        <w:rPr>
          <w:color w:val="A6A6A6" w:themeColor="background1" w:themeShade="A6"/>
        </w:rPr>
        <w:t>……..</w:t>
      </w:r>
      <w:r w:rsidR="009D71BA" w:rsidRPr="009D71BA">
        <w:rPr>
          <w:color w:val="A6A6A6" w:themeColor="background1" w:themeShade="A6"/>
        </w:rPr>
        <w:t>.</w:t>
      </w:r>
      <w:r w:rsidRPr="009D71BA">
        <w:rPr>
          <w:color w:val="A6A6A6" w:themeColor="background1" w:themeShade="A6"/>
        </w:rPr>
        <w:t xml:space="preserve"> </w:t>
      </w:r>
      <w:r w:rsidR="009D71BA">
        <w:t xml:space="preserve">(vb. </w:t>
      </w:r>
      <w:r>
        <w:t>brochures</w:t>
      </w:r>
      <w:r w:rsidR="009D71BA">
        <w:t>)</w:t>
      </w:r>
      <w:r>
        <w:t xml:space="preserve"> op</w:t>
      </w:r>
      <w:r w:rsidR="00873928">
        <w:t xml:space="preserve"> </w:t>
      </w:r>
      <w:r w:rsidR="00873928" w:rsidRPr="00873928">
        <w:rPr>
          <w:color w:val="A6A6A6" w:themeColor="background1" w:themeShade="A6"/>
        </w:rPr>
        <w:t>…………</w:t>
      </w:r>
      <w:r w:rsidR="00873928">
        <w:rPr>
          <w:color w:val="A6A6A6" w:themeColor="background1" w:themeShade="A6"/>
        </w:rPr>
        <w:t>………………..</w:t>
      </w:r>
      <w:r w:rsidR="009D71BA">
        <w:rPr>
          <w:color w:val="A6A6A6" w:themeColor="background1" w:themeShade="A6"/>
        </w:rPr>
        <w:t xml:space="preserve"> </w:t>
      </w:r>
      <w:r w:rsidR="00873928">
        <w:t>(vb.</w:t>
      </w:r>
      <w:r>
        <w:t xml:space="preserve"> intranet</w:t>
      </w:r>
      <w:r w:rsidR="00873928">
        <w:t>)</w:t>
      </w:r>
      <w:r>
        <w:t xml:space="preserve">. </w:t>
      </w:r>
      <w:r>
        <w:br/>
        <w:t xml:space="preserve">Neem </w:t>
      </w:r>
      <w:r w:rsidR="00873928">
        <w:t>voldoende</w:t>
      </w:r>
      <w:r>
        <w:t xml:space="preserve"> tijd om deze informatie</w:t>
      </w:r>
      <w:r w:rsidR="00491F0D">
        <w:t xml:space="preserve"> in detail</w:t>
      </w:r>
      <w:r>
        <w:t xml:space="preserve"> door te nemen. Bij vragen kan je terecht bij </w:t>
      </w:r>
      <w:r w:rsidRPr="00873928">
        <w:rPr>
          <w:color w:val="A6A6A6" w:themeColor="background1" w:themeShade="A6"/>
        </w:rPr>
        <w:t>……………………………………</w:t>
      </w:r>
      <w:r>
        <w:t xml:space="preserve"> </w:t>
      </w:r>
      <w:r w:rsidR="007E59E7">
        <w:t>.</w:t>
      </w:r>
    </w:p>
    <w:p w14:paraId="555F87DE" w14:textId="0C756FCF" w:rsidR="00E801AF" w:rsidRDefault="00E801AF" w:rsidP="00661993">
      <w:r>
        <w:t>Bovendien wordt een online opleiding voorzien over bovenstaande thema’s. Inschrijven hiervoor kan via</w:t>
      </w:r>
      <w:r w:rsidR="00873928">
        <w:t xml:space="preserve"> </w:t>
      </w:r>
      <w:r w:rsidRPr="00873928">
        <w:rPr>
          <w:color w:val="A6A6A6" w:themeColor="background1" w:themeShade="A6"/>
        </w:rPr>
        <w:t>………..</w:t>
      </w:r>
      <w:r w:rsidR="00873928">
        <w:rPr>
          <w:color w:val="A6A6A6" w:themeColor="background1" w:themeShade="A6"/>
        </w:rPr>
        <w:t xml:space="preserve"> </w:t>
      </w:r>
      <w:r>
        <w:t>/</w:t>
      </w:r>
      <w:r w:rsidR="005C2C58">
        <w:t>v</w:t>
      </w:r>
      <w:r>
        <w:t xml:space="preserve">ia mail ontvang je de richtlijnen. </w:t>
      </w:r>
    </w:p>
    <w:p w14:paraId="16827006" w14:textId="203D7385" w:rsidR="00114622" w:rsidRDefault="00114622" w:rsidP="00661993"/>
    <w:p w14:paraId="46E1BDED" w14:textId="77777777" w:rsidR="00A0393F" w:rsidRDefault="00A0393F" w:rsidP="00661993"/>
    <w:p w14:paraId="1E1D8880" w14:textId="7E42349F" w:rsidR="006F7061" w:rsidRDefault="00114622" w:rsidP="00661993">
      <w:r>
        <w:t xml:space="preserve">Deze overeenkomst geldt tot </w:t>
      </w:r>
      <w:sdt>
        <w:sdtPr>
          <w:id w:val="-1693678901"/>
          <w:placeholder>
            <w:docPart w:val="5EAB09B492444FB79C1FB3F2ABB10E5F"/>
          </w:placeholder>
          <w:showingPlcHdr/>
          <w:date>
            <w:dateFormat w:val="d/MM/yyyy"/>
            <w:lid w:val="nl-BE"/>
            <w:storeMappedDataAs w:val="dateTime"/>
            <w:calendar w:val="gregorian"/>
          </w:date>
        </w:sdtPr>
        <w:sdtEndPr/>
        <w:sdtContent>
          <w:r w:rsidR="00873928" w:rsidRPr="002B2B7E">
            <w:rPr>
              <w:rStyle w:val="Tekstvantijdelijkeaanduiding"/>
            </w:rPr>
            <w:t>Klik of tik om een datum in te voeren.</w:t>
          </w:r>
        </w:sdtContent>
      </w:sdt>
      <w:r>
        <w:t xml:space="preserve"> .</w:t>
      </w:r>
    </w:p>
    <w:p w14:paraId="1EFCCD37" w14:textId="653B4BFF" w:rsidR="006F7061" w:rsidRDefault="006F7061" w:rsidP="00661993">
      <w:r>
        <w:t>Deze overeenkomst wordt als bijlage aan de arbeidsovereenkomst gevoegd.</w:t>
      </w:r>
    </w:p>
    <w:p w14:paraId="1C1549E0" w14:textId="40C90FA9" w:rsidR="006F7061" w:rsidRDefault="006F7061" w:rsidP="00661993">
      <w:r>
        <w:t xml:space="preserve">Vermeld </w:t>
      </w:r>
      <w:r w:rsidRPr="006F7061">
        <w:t>“gelezen en goedgekeurd”</w:t>
      </w:r>
      <w:r>
        <w:t>.</w:t>
      </w:r>
    </w:p>
    <w:p w14:paraId="17E91A1C" w14:textId="6E0A4C12" w:rsidR="00114622" w:rsidRDefault="00114622" w:rsidP="00661993">
      <w:r>
        <w:t>Datum</w:t>
      </w:r>
      <w:r>
        <w:tab/>
      </w:r>
      <w:r>
        <w:tab/>
      </w:r>
      <w:r>
        <w:tab/>
      </w:r>
      <w:r>
        <w:tab/>
      </w:r>
      <w:r>
        <w:tab/>
      </w:r>
      <w:r>
        <w:tab/>
      </w:r>
      <w:r>
        <w:tab/>
      </w:r>
      <w:r>
        <w:tab/>
        <w:t>Plaats</w:t>
      </w:r>
    </w:p>
    <w:p w14:paraId="61F0411B" w14:textId="20A587CE" w:rsidR="00114622" w:rsidRDefault="00114622" w:rsidP="00661993"/>
    <w:p w14:paraId="0957A87B" w14:textId="77777777" w:rsidR="006240C6" w:rsidRDefault="006240C6" w:rsidP="00661993"/>
    <w:p w14:paraId="38009F4E" w14:textId="00B0218B" w:rsidR="00114622" w:rsidRDefault="00114622" w:rsidP="00661993">
      <w:r>
        <w:t xml:space="preserve">Naam en handtekening werkgever </w:t>
      </w:r>
      <w:r>
        <w:tab/>
      </w:r>
      <w:r>
        <w:tab/>
      </w:r>
      <w:r>
        <w:tab/>
      </w:r>
      <w:r>
        <w:tab/>
        <w:t>Naam en handtekening medewerker</w:t>
      </w:r>
    </w:p>
    <w:p w14:paraId="1D428E28" w14:textId="77777777" w:rsidR="00E2423A" w:rsidRDefault="00E2423A" w:rsidP="00661993"/>
    <w:p w14:paraId="26B04EB8" w14:textId="25B65B4A" w:rsidR="00E801AF" w:rsidRPr="00E2423A" w:rsidRDefault="00A30024" w:rsidP="00661993">
      <w:pPr>
        <w:rPr>
          <w:b/>
          <w:bCs/>
          <w:i/>
          <w:iCs/>
          <w:color w:val="A6A6A6" w:themeColor="background1" w:themeShade="A6"/>
        </w:rPr>
      </w:pPr>
      <w:r w:rsidRPr="00E2423A">
        <w:rPr>
          <w:b/>
          <w:bCs/>
          <w:i/>
          <w:iCs/>
          <w:color w:val="A6A6A6" w:themeColor="background1" w:themeShade="A6"/>
        </w:rPr>
        <w:t xml:space="preserve">Het telewerkbeleid wordt opgesteld in samenspraak met het sociaal overleg (vb. CPBW). </w:t>
      </w:r>
    </w:p>
    <w:p w14:paraId="6B939009" w14:textId="77777777" w:rsidR="002D40D0" w:rsidRPr="00661993" w:rsidRDefault="002D40D0" w:rsidP="00661993"/>
    <w:sectPr w:rsidR="002D40D0" w:rsidRPr="00661993" w:rsidSect="000955D9">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3A87E" w14:textId="77777777" w:rsidR="00D917F1" w:rsidRDefault="00D917F1" w:rsidP="000955D9">
      <w:pPr>
        <w:spacing w:after="0" w:line="240" w:lineRule="auto"/>
      </w:pPr>
      <w:r>
        <w:separator/>
      </w:r>
    </w:p>
  </w:endnote>
  <w:endnote w:type="continuationSeparator" w:id="0">
    <w:p w14:paraId="7C9CAE5C" w14:textId="77777777" w:rsidR="00D917F1" w:rsidRDefault="00D917F1" w:rsidP="0009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FE90D" w14:textId="58BC4442" w:rsidR="000955D9" w:rsidRDefault="000955D9">
    <w:pPr>
      <w:pStyle w:val="Voettekst"/>
    </w:pPr>
    <w:r>
      <w:rPr>
        <w:noProof/>
        <w:lang w:eastAsia="nl-BE"/>
      </w:rPr>
      <w:drawing>
        <wp:anchor distT="0" distB="0" distL="114300" distR="114300" simplePos="0" relativeHeight="251663360" behindDoc="1" locked="0" layoutInCell="1" allowOverlap="1" wp14:anchorId="467CBACD" wp14:editId="2D6927C7">
          <wp:simplePos x="0" y="0"/>
          <wp:positionH relativeFrom="column">
            <wp:posOffset>4653280</wp:posOffset>
          </wp:positionH>
          <wp:positionV relativeFrom="paragraph">
            <wp:posOffset>-556260</wp:posOffset>
          </wp:positionV>
          <wp:extent cx="1609200" cy="723600"/>
          <wp:effectExtent l="0" t="0" r="0" b="635"/>
          <wp:wrapNone/>
          <wp:docPr id="18" name="Afbeelding 18" descr="C:\Documents and Settings\svst\Mijn documenten\projecten\logo\brieven\footer_1 zonder gegev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Documents and Settings\svst\Mijn documenten\projecten\logo\brieven\footer_1 zonder gegev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2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1BA">
      <w:tab/>
    </w:r>
    <w:r w:rsidR="009D71BA">
      <w:tab/>
    </w:r>
    <w:r w:rsidR="009D71BA">
      <w:rPr>
        <w:lang w:val="nl-NL"/>
      </w:rPr>
      <w:t xml:space="preserve">Pagina </w:t>
    </w:r>
    <w:r w:rsidR="009D71BA">
      <w:rPr>
        <w:b/>
        <w:bCs/>
      </w:rPr>
      <w:fldChar w:fldCharType="begin"/>
    </w:r>
    <w:r w:rsidR="009D71BA">
      <w:rPr>
        <w:b/>
        <w:bCs/>
      </w:rPr>
      <w:instrText>PAGE  \* Arabic  \* MERGEFORMAT</w:instrText>
    </w:r>
    <w:r w:rsidR="009D71BA">
      <w:rPr>
        <w:b/>
        <w:bCs/>
      </w:rPr>
      <w:fldChar w:fldCharType="separate"/>
    </w:r>
    <w:r w:rsidR="00E60780" w:rsidRPr="00E60780">
      <w:rPr>
        <w:b/>
        <w:bCs/>
        <w:noProof/>
        <w:lang w:val="nl-NL"/>
      </w:rPr>
      <w:t>2</w:t>
    </w:r>
    <w:r w:rsidR="009D71BA">
      <w:rPr>
        <w:b/>
        <w:bCs/>
      </w:rPr>
      <w:fldChar w:fldCharType="end"/>
    </w:r>
    <w:r w:rsidR="009D71BA">
      <w:rPr>
        <w:lang w:val="nl-NL"/>
      </w:rPr>
      <w:t xml:space="preserve"> van </w:t>
    </w:r>
    <w:r w:rsidR="009D71BA">
      <w:rPr>
        <w:b/>
        <w:bCs/>
      </w:rPr>
      <w:fldChar w:fldCharType="begin"/>
    </w:r>
    <w:r w:rsidR="009D71BA">
      <w:rPr>
        <w:b/>
        <w:bCs/>
      </w:rPr>
      <w:instrText>NUMPAGES  \* Arabic  \* MERGEFORMAT</w:instrText>
    </w:r>
    <w:r w:rsidR="009D71BA">
      <w:rPr>
        <w:b/>
        <w:bCs/>
      </w:rPr>
      <w:fldChar w:fldCharType="separate"/>
    </w:r>
    <w:r w:rsidR="00E60780" w:rsidRPr="00E60780">
      <w:rPr>
        <w:b/>
        <w:bCs/>
        <w:noProof/>
        <w:lang w:val="nl-NL"/>
      </w:rPr>
      <w:t>5</w:t>
    </w:r>
    <w:r w:rsidR="009D71BA">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B781" w14:textId="4B76A6DA" w:rsidR="000955D9" w:rsidRDefault="000955D9" w:rsidP="00E60780">
    <w:pPr>
      <w:pStyle w:val="Voettekst"/>
      <w:tabs>
        <w:tab w:val="right" w:pos="9639"/>
      </w:tabs>
    </w:pPr>
    <w:r w:rsidRPr="008537F3">
      <w:rPr>
        <w:noProof/>
        <w:sz w:val="18"/>
        <w:szCs w:val="18"/>
        <w:lang w:eastAsia="nl-BE"/>
      </w:rPr>
      <w:drawing>
        <wp:anchor distT="0" distB="0" distL="114300" distR="114300" simplePos="0" relativeHeight="251660288" behindDoc="1" locked="0" layoutInCell="1" allowOverlap="1" wp14:anchorId="34C2BB44" wp14:editId="76EFFA3C">
          <wp:simplePos x="0" y="0"/>
          <wp:positionH relativeFrom="column">
            <wp:posOffset>2154555</wp:posOffset>
          </wp:positionH>
          <wp:positionV relativeFrom="paragraph">
            <wp:posOffset>-565785</wp:posOffset>
          </wp:positionV>
          <wp:extent cx="4112732" cy="793750"/>
          <wp:effectExtent l="0" t="0" r="2540" b="6350"/>
          <wp:wrapNone/>
          <wp:docPr id="16" name="Afbeelding 1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2732"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C85" w:rsidRPr="008537F3">
      <w:rPr>
        <w:sz w:val="18"/>
        <w:szCs w:val="18"/>
      </w:rPr>
      <w:t xml:space="preserve">V2021 03 </w:t>
    </w:r>
    <w:r w:rsidR="008537F3" w:rsidRPr="008537F3">
      <w:rPr>
        <w:sz w:val="18"/>
        <w:szCs w:val="18"/>
      </w:rPr>
      <w:t>10</w:t>
    </w:r>
    <w:r w:rsidR="008537F3">
      <w:tab/>
    </w:r>
    <w:r w:rsidR="008537F3">
      <w:tab/>
    </w:r>
    <w:r w:rsidR="008537F3">
      <w:rPr>
        <w:lang w:val="nl-NL"/>
      </w:rPr>
      <w:t xml:space="preserve">Pagina </w:t>
    </w:r>
    <w:r w:rsidR="008537F3">
      <w:rPr>
        <w:b/>
        <w:bCs/>
      </w:rPr>
      <w:fldChar w:fldCharType="begin"/>
    </w:r>
    <w:r w:rsidR="008537F3">
      <w:rPr>
        <w:b/>
        <w:bCs/>
      </w:rPr>
      <w:instrText>PAGE  \* Arabic  \* MERGEFORMAT</w:instrText>
    </w:r>
    <w:r w:rsidR="008537F3">
      <w:rPr>
        <w:b/>
        <w:bCs/>
      </w:rPr>
      <w:fldChar w:fldCharType="separate"/>
    </w:r>
    <w:r w:rsidR="00E60780" w:rsidRPr="00E60780">
      <w:rPr>
        <w:b/>
        <w:bCs/>
        <w:noProof/>
        <w:lang w:val="nl-NL"/>
      </w:rPr>
      <w:t>1</w:t>
    </w:r>
    <w:r w:rsidR="008537F3">
      <w:rPr>
        <w:b/>
        <w:bCs/>
      </w:rPr>
      <w:fldChar w:fldCharType="end"/>
    </w:r>
    <w:r w:rsidR="008537F3">
      <w:rPr>
        <w:lang w:val="nl-NL"/>
      </w:rPr>
      <w:t xml:space="preserve"> van </w:t>
    </w:r>
    <w:r w:rsidR="008537F3">
      <w:rPr>
        <w:b/>
        <w:bCs/>
      </w:rPr>
      <w:fldChar w:fldCharType="begin"/>
    </w:r>
    <w:r w:rsidR="008537F3">
      <w:rPr>
        <w:b/>
        <w:bCs/>
      </w:rPr>
      <w:instrText>NUMPAGES  \* Arabic  \* MERGEFORMAT</w:instrText>
    </w:r>
    <w:r w:rsidR="008537F3">
      <w:rPr>
        <w:b/>
        <w:bCs/>
      </w:rPr>
      <w:fldChar w:fldCharType="separate"/>
    </w:r>
    <w:r w:rsidR="00E60780" w:rsidRPr="00E60780">
      <w:rPr>
        <w:b/>
        <w:bCs/>
        <w:noProof/>
        <w:lang w:val="nl-NL"/>
      </w:rPr>
      <w:t>5</w:t>
    </w:r>
    <w:r w:rsidR="008537F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2A61" w14:textId="77777777" w:rsidR="00D917F1" w:rsidRDefault="00D917F1" w:rsidP="000955D9">
      <w:pPr>
        <w:spacing w:after="0" w:line="240" w:lineRule="auto"/>
      </w:pPr>
      <w:r>
        <w:separator/>
      </w:r>
    </w:p>
  </w:footnote>
  <w:footnote w:type="continuationSeparator" w:id="0">
    <w:p w14:paraId="7DFA89F4" w14:textId="77777777" w:rsidR="00D917F1" w:rsidRDefault="00D917F1" w:rsidP="00095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1BF8" w14:textId="5CF138C0" w:rsidR="000955D9" w:rsidRDefault="000955D9">
    <w:pPr>
      <w:pStyle w:val="Koptekst"/>
    </w:pPr>
    <w:r>
      <w:rPr>
        <w:noProof/>
        <w:lang w:eastAsia="nl-BE"/>
      </w:rPr>
      <w:drawing>
        <wp:anchor distT="0" distB="0" distL="114300" distR="114300" simplePos="0" relativeHeight="251662336" behindDoc="0" locked="0" layoutInCell="1" allowOverlap="1" wp14:anchorId="25C78377" wp14:editId="720B40D2">
          <wp:simplePos x="0" y="0"/>
          <wp:positionH relativeFrom="margin">
            <wp:posOffset>-322580</wp:posOffset>
          </wp:positionH>
          <wp:positionV relativeFrom="margin">
            <wp:posOffset>-490855</wp:posOffset>
          </wp:positionV>
          <wp:extent cx="2524125" cy="723900"/>
          <wp:effectExtent l="0" t="0" r="9525" b="0"/>
          <wp:wrapNone/>
          <wp:docPr id="17" name="Afbeelding 17" descr="C:\Documents and Settings\svst\Mijn documenten\projecten\logo\brieven\hea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Documents and Settings\svst\Mijn documenten\projecten\logo\brieven\head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C88">
      <w:tab/>
    </w:r>
    <w:r w:rsidR="006F6C88">
      <w:tab/>
      <w:t>LOGO ORGANISATIE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D3E05"/>
    <w:multiLevelType w:val="hybridMultilevel"/>
    <w:tmpl w:val="2C60E5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78A2430"/>
    <w:multiLevelType w:val="hybridMultilevel"/>
    <w:tmpl w:val="02C0CE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F830CE0"/>
    <w:multiLevelType w:val="hybridMultilevel"/>
    <w:tmpl w:val="A7367366"/>
    <w:lvl w:ilvl="0" w:tplc="5750EEEE">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8C"/>
    <w:rsid w:val="000955D9"/>
    <w:rsid w:val="000A3227"/>
    <w:rsid w:val="000E3655"/>
    <w:rsid w:val="00103423"/>
    <w:rsid w:val="00114622"/>
    <w:rsid w:val="00134CF8"/>
    <w:rsid w:val="00140E0E"/>
    <w:rsid w:val="00141677"/>
    <w:rsid w:val="002D40D0"/>
    <w:rsid w:val="002E4C3C"/>
    <w:rsid w:val="002E6352"/>
    <w:rsid w:val="00491F0D"/>
    <w:rsid w:val="004F0D26"/>
    <w:rsid w:val="00562146"/>
    <w:rsid w:val="00595F56"/>
    <w:rsid w:val="005A597A"/>
    <w:rsid w:val="005C2C58"/>
    <w:rsid w:val="005E10F0"/>
    <w:rsid w:val="006240C6"/>
    <w:rsid w:val="00661993"/>
    <w:rsid w:val="00693017"/>
    <w:rsid w:val="006C1C3B"/>
    <w:rsid w:val="006E6E8E"/>
    <w:rsid w:val="006F6C88"/>
    <w:rsid w:val="006F7061"/>
    <w:rsid w:val="007B3580"/>
    <w:rsid w:val="007E59E7"/>
    <w:rsid w:val="007F0437"/>
    <w:rsid w:val="00837C36"/>
    <w:rsid w:val="008537F3"/>
    <w:rsid w:val="008627F7"/>
    <w:rsid w:val="00873928"/>
    <w:rsid w:val="009D71BA"/>
    <w:rsid w:val="00A0393F"/>
    <w:rsid w:val="00A30024"/>
    <w:rsid w:val="00A46FCE"/>
    <w:rsid w:val="00AD7367"/>
    <w:rsid w:val="00B03F34"/>
    <w:rsid w:val="00C35C85"/>
    <w:rsid w:val="00C404D4"/>
    <w:rsid w:val="00C62200"/>
    <w:rsid w:val="00C93B8C"/>
    <w:rsid w:val="00CB4962"/>
    <w:rsid w:val="00D404A4"/>
    <w:rsid w:val="00D917F1"/>
    <w:rsid w:val="00E2423A"/>
    <w:rsid w:val="00E25DBA"/>
    <w:rsid w:val="00E44A14"/>
    <w:rsid w:val="00E60780"/>
    <w:rsid w:val="00E801AF"/>
    <w:rsid w:val="00F83220"/>
    <w:rsid w:val="00FA58E2"/>
    <w:rsid w:val="00FC2B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DD90"/>
  <w15:docId w15:val="{5ED3D571-A83D-46F3-B8A5-B1EC7705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55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5D9"/>
  </w:style>
  <w:style w:type="paragraph" w:styleId="Voettekst">
    <w:name w:val="footer"/>
    <w:basedOn w:val="Standaard"/>
    <w:link w:val="VoettekstChar"/>
    <w:uiPriority w:val="99"/>
    <w:unhideWhenUsed/>
    <w:rsid w:val="000955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5D9"/>
  </w:style>
  <w:style w:type="paragraph" w:styleId="Ballontekst">
    <w:name w:val="Balloon Text"/>
    <w:basedOn w:val="Standaard"/>
    <w:link w:val="BallontekstChar"/>
    <w:uiPriority w:val="99"/>
    <w:semiHidden/>
    <w:unhideWhenUsed/>
    <w:rsid w:val="000955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5D9"/>
    <w:rPr>
      <w:rFonts w:ascii="Tahoma" w:hAnsi="Tahoma" w:cs="Tahoma"/>
      <w:sz w:val="16"/>
      <w:szCs w:val="16"/>
    </w:rPr>
  </w:style>
  <w:style w:type="paragraph" w:styleId="Lijstalinea">
    <w:name w:val="List Paragraph"/>
    <w:basedOn w:val="Standaard"/>
    <w:uiPriority w:val="34"/>
    <w:qFormat/>
    <w:rsid w:val="002E6352"/>
    <w:pPr>
      <w:ind w:left="720"/>
      <w:contextualSpacing/>
    </w:pPr>
  </w:style>
  <w:style w:type="character" w:styleId="Hyperlink">
    <w:name w:val="Hyperlink"/>
    <w:basedOn w:val="Standaardalinea-lettertype"/>
    <w:uiPriority w:val="99"/>
    <w:unhideWhenUsed/>
    <w:rsid w:val="00E44A14"/>
    <w:rPr>
      <w:color w:val="0000FF" w:themeColor="hyperlink"/>
      <w:u w:val="single"/>
    </w:rPr>
  </w:style>
  <w:style w:type="character" w:customStyle="1" w:styleId="UnresolvedMention">
    <w:name w:val="Unresolved Mention"/>
    <w:basedOn w:val="Standaardalinea-lettertype"/>
    <w:uiPriority w:val="99"/>
    <w:semiHidden/>
    <w:unhideWhenUsed/>
    <w:rsid w:val="00E44A14"/>
    <w:rPr>
      <w:color w:val="605E5C"/>
      <w:shd w:val="clear" w:color="auto" w:fill="E1DFDD"/>
    </w:rPr>
  </w:style>
  <w:style w:type="character" w:styleId="Tekstvantijdelijkeaanduiding">
    <w:name w:val="Placeholder Text"/>
    <w:basedOn w:val="Standaardalinea-lettertype"/>
    <w:uiPriority w:val="99"/>
    <w:semiHidden/>
    <w:rsid w:val="00F832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3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b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med-zone\Premed%20huisstijl\premed%20blan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F823C577174CCAA198CF4C02AC37AE"/>
        <w:category>
          <w:name w:val="Algemeen"/>
          <w:gallery w:val="placeholder"/>
        </w:category>
        <w:types>
          <w:type w:val="bbPlcHdr"/>
        </w:types>
        <w:behaviors>
          <w:behavior w:val="content"/>
        </w:behaviors>
        <w:guid w:val="{8F6D5B98-5490-4E7E-BBA3-A98E1D8818E4}"/>
      </w:docPartPr>
      <w:docPartBody>
        <w:p w:rsidR="004D5CF3" w:rsidRDefault="007D28E4" w:rsidP="007D28E4">
          <w:pPr>
            <w:pStyle w:val="7EF823C577174CCAA198CF4C02AC37AE"/>
          </w:pPr>
          <w:r w:rsidRPr="002B2B7E">
            <w:rPr>
              <w:rStyle w:val="Tekstvantijdelijkeaanduiding"/>
            </w:rPr>
            <w:t>Klik of tik om een datum in te voeren.</w:t>
          </w:r>
        </w:p>
      </w:docPartBody>
    </w:docPart>
    <w:docPart>
      <w:docPartPr>
        <w:name w:val="5EAB09B492444FB79C1FB3F2ABB10E5F"/>
        <w:category>
          <w:name w:val="Algemeen"/>
          <w:gallery w:val="placeholder"/>
        </w:category>
        <w:types>
          <w:type w:val="bbPlcHdr"/>
        </w:types>
        <w:behaviors>
          <w:behavior w:val="content"/>
        </w:behaviors>
        <w:guid w:val="{0B5EBCE7-FC49-4AF1-8591-EB38846134F3}"/>
      </w:docPartPr>
      <w:docPartBody>
        <w:p w:rsidR="004D5CF3" w:rsidRDefault="007D28E4" w:rsidP="007D28E4">
          <w:pPr>
            <w:pStyle w:val="5EAB09B492444FB79C1FB3F2ABB10E5F"/>
          </w:pPr>
          <w:r w:rsidRPr="002B2B7E">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E4"/>
    <w:rsid w:val="004D5CF3"/>
    <w:rsid w:val="007D28E4"/>
    <w:rsid w:val="00D940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D28E4"/>
    <w:rPr>
      <w:color w:val="808080"/>
    </w:rPr>
  </w:style>
  <w:style w:type="paragraph" w:customStyle="1" w:styleId="7EF823C577174CCAA198CF4C02AC37AE">
    <w:name w:val="7EF823C577174CCAA198CF4C02AC37AE"/>
    <w:rsid w:val="007D28E4"/>
  </w:style>
  <w:style w:type="paragraph" w:customStyle="1" w:styleId="5EAB09B492444FB79C1FB3F2ABB10E5F">
    <w:name w:val="5EAB09B492444FB79C1FB3F2ABB10E5F"/>
    <w:rsid w:val="007D2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A349-14EF-405D-A2B7-5DD99FF1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premed blanco</Template>
  <TotalTime>11</TotalTime>
  <Pages>5</Pages>
  <Words>1475</Words>
  <Characters>8117</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Premed</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Vanmontfort</dc:creator>
  <cp:lastModifiedBy>Ann Van Erps</cp:lastModifiedBy>
  <cp:revision>6</cp:revision>
  <dcterms:created xsi:type="dcterms:W3CDTF">2021-03-11T07:48:00Z</dcterms:created>
  <dcterms:modified xsi:type="dcterms:W3CDTF">2021-03-11T07:58:00Z</dcterms:modified>
</cp:coreProperties>
</file>